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4682" w14:textId="0222FD7F" w:rsidR="009A49F8" w:rsidRPr="006F1C77" w:rsidRDefault="009A49F8" w:rsidP="00CF2255">
      <w:pPr>
        <w:jc w:val="center"/>
        <w:rPr>
          <w:rFonts w:asciiTheme="minorEastAsia" w:hAnsiTheme="minorEastAsia"/>
          <w:color w:val="000000" w:themeColor="text1"/>
          <w:sz w:val="24"/>
          <w:szCs w:val="24"/>
          <w:lang w:eastAsia="zh-CN"/>
        </w:rPr>
      </w:pPr>
      <w:bookmarkStart w:id="0" w:name="_Hlk127977685"/>
      <w:r w:rsidRPr="006F1C77">
        <w:rPr>
          <w:rFonts w:asciiTheme="minorEastAsia" w:hAnsiTheme="minorEastAsia" w:hint="eastAsia"/>
          <w:color w:val="000000" w:themeColor="text1"/>
          <w:sz w:val="24"/>
          <w:szCs w:val="24"/>
          <w:lang w:eastAsia="zh-CN"/>
        </w:rPr>
        <w:t>社会福祉法人山県市社会福祉協議会</w:t>
      </w:r>
    </w:p>
    <w:p w14:paraId="1054DB69" w14:textId="3ABB143A" w:rsidR="001E2534" w:rsidRPr="006F1C77" w:rsidRDefault="00EB2D6C" w:rsidP="00CF2255">
      <w:pPr>
        <w:jc w:val="cente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福祉の</w:t>
      </w:r>
      <w:r w:rsidR="003E0820" w:rsidRPr="006F1C77">
        <w:rPr>
          <w:rFonts w:asciiTheme="minorEastAsia" w:hAnsiTheme="minorEastAsia" w:hint="eastAsia"/>
          <w:color w:val="000000" w:themeColor="text1"/>
          <w:sz w:val="24"/>
          <w:szCs w:val="24"/>
        </w:rPr>
        <w:t>まちづくり推進</w:t>
      </w:r>
      <w:r w:rsidRPr="006F1C77">
        <w:rPr>
          <w:rFonts w:asciiTheme="minorEastAsia" w:hAnsiTheme="minorEastAsia" w:hint="eastAsia"/>
          <w:color w:val="000000" w:themeColor="text1"/>
          <w:sz w:val="24"/>
          <w:szCs w:val="24"/>
        </w:rPr>
        <w:t>助成金</w:t>
      </w:r>
      <w:r w:rsidR="00843DB8" w:rsidRPr="006F1C77">
        <w:rPr>
          <w:rFonts w:asciiTheme="minorEastAsia" w:hAnsiTheme="minorEastAsia" w:hint="eastAsia"/>
          <w:color w:val="000000" w:themeColor="text1"/>
          <w:sz w:val="24"/>
          <w:szCs w:val="24"/>
        </w:rPr>
        <w:t>交付</w:t>
      </w:r>
      <w:r w:rsidR="003E0820" w:rsidRPr="006F1C77">
        <w:rPr>
          <w:rFonts w:asciiTheme="minorEastAsia" w:hAnsiTheme="minorEastAsia" w:hint="eastAsia"/>
          <w:color w:val="000000" w:themeColor="text1"/>
          <w:sz w:val="24"/>
          <w:szCs w:val="24"/>
        </w:rPr>
        <w:t>要綱</w:t>
      </w:r>
    </w:p>
    <w:p w14:paraId="22720C42" w14:textId="77777777" w:rsidR="00CF2255" w:rsidRPr="006F1C77" w:rsidRDefault="00CF2255">
      <w:pPr>
        <w:rPr>
          <w:rFonts w:asciiTheme="minorEastAsia" w:hAnsiTheme="minorEastAsia"/>
          <w:color w:val="000000" w:themeColor="text1"/>
          <w:sz w:val="24"/>
          <w:szCs w:val="24"/>
        </w:rPr>
      </w:pPr>
    </w:p>
    <w:p w14:paraId="0C4D13E6" w14:textId="77777777" w:rsidR="00CF2255" w:rsidRPr="006F1C77" w:rsidRDefault="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（目的）</w:t>
      </w:r>
    </w:p>
    <w:p w14:paraId="44C232DC" w14:textId="5FC6EB75" w:rsidR="003E0820"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１</w:t>
      </w:r>
      <w:r w:rsidRPr="006F1C77">
        <w:rPr>
          <w:rFonts w:asciiTheme="minorEastAsia" w:hAnsiTheme="minorEastAsia" w:hint="eastAsia"/>
          <w:color w:val="000000" w:themeColor="text1"/>
          <w:sz w:val="24"/>
          <w:szCs w:val="24"/>
        </w:rPr>
        <w:t>条　この要綱は、</w:t>
      </w:r>
      <w:r w:rsidR="003E0820" w:rsidRPr="006F1C77">
        <w:rPr>
          <w:rFonts w:asciiTheme="minorEastAsia" w:hAnsiTheme="minorEastAsia" w:hint="eastAsia"/>
          <w:color w:val="000000" w:themeColor="text1"/>
          <w:sz w:val="24"/>
          <w:szCs w:val="24"/>
        </w:rPr>
        <w:t>住民主体で取り組む</w:t>
      </w:r>
      <w:r w:rsidRPr="006F1C77">
        <w:rPr>
          <w:rFonts w:asciiTheme="minorEastAsia" w:hAnsiTheme="minorEastAsia" w:hint="eastAsia"/>
          <w:color w:val="000000" w:themeColor="text1"/>
          <w:sz w:val="24"/>
          <w:szCs w:val="24"/>
        </w:rPr>
        <w:t>誰もが住みなれた地域で安心して生きがいを持って生活できる福祉のまちづくりを</w:t>
      </w:r>
      <w:r w:rsidR="003E0820" w:rsidRPr="006F1C77">
        <w:rPr>
          <w:rFonts w:asciiTheme="minorEastAsia" w:hAnsiTheme="minorEastAsia" w:hint="eastAsia"/>
          <w:color w:val="000000" w:themeColor="text1"/>
          <w:sz w:val="24"/>
          <w:szCs w:val="24"/>
        </w:rPr>
        <w:t>推進する活動を</w:t>
      </w:r>
      <w:r w:rsidR="00256B70" w:rsidRPr="006F1C77">
        <w:rPr>
          <w:rFonts w:asciiTheme="minorEastAsia" w:hAnsiTheme="minorEastAsia" w:hint="eastAsia"/>
          <w:color w:val="000000" w:themeColor="text1"/>
          <w:sz w:val="24"/>
          <w:szCs w:val="24"/>
        </w:rPr>
        <w:t>支援する</w:t>
      </w:r>
      <w:r w:rsidRPr="006F1C77">
        <w:rPr>
          <w:rFonts w:asciiTheme="minorEastAsia" w:hAnsiTheme="minorEastAsia" w:hint="eastAsia"/>
          <w:color w:val="000000" w:themeColor="text1"/>
          <w:sz w:val="24"/>
          <w:szCs w:val="24"/>
        </w:rPr>
        <w:t>ため、</w:t>
      </w:r>
      <w:r w:rsidR="003E0820" w:rsidRPr="006F1C77">
        <w:rPr>
          <w:rFonts w:asciiTheme="minorEastAsia" w:hAnsiTheme="minorEastAsia" w:hint="eastAsia"/>
          <w:color w:val="000000" w:themeColor="text1"/>
          <w:sz w:val="24"/>
          <w:szCs w:val="24"/>
        </w:rPr>
        <w:t>山県市社会福祉協議会（以下「本会」という。）が行う助成について必要な事項を定めるものとする。</w:t>
      </w:r>
    </w:p>
    <w:p w14:paraId="3AA1719C" w14:textId="77777777" w:rsidR="00CF2255" w:rsidRPr="006F1C77" w:rsidRDefault="00CF2255" w:rsidP="00CF2255">
      <w:pPr>
        <w:ind w:left="240" w:hangingChars="100" w:hanging="240"/>
        <w:rPr>
          <w:rFonts w:asciiTheme="minorEastAsia" w:hAnsiTheme="minorEastAsia"/>
          <w:color w:val="000000" w:themeColor="text1"/>
          <w:sz w:val="24"/>
          <w:szCs w:val="24"/>
        </w:rPr>
      </w:pPr>
    </w:p>
    <w:p w14:paraId="5E9044A9" w14:textId="77777777"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（対象団体）</w:t>
      </w:r>
    </w:p>
    <w:p w14:paraId="5FA7032D" w14:textId="77777777"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２</w:t>
      </w:r>
      <w:r w:rsidRPr="006F1C77">
        <w:rPr>
          <w:rFonts w:asciiTheme="minorEastAsia" w:hAnsiTheme="minorEastAsia" w:hint="eastAsia"/>
          <w:color w:val="000000" w:themeColor="text1"/>
          <w:sz w:val="24"/>
          <w:szCs w:val="24"/>
        </w:rPr>
        <w:t>条　助成金交付の対象となる団体は、次のとおりとする。</w:t>
      </w:r>
    </w:p>
    <w:p w14:paraId="2531B1E3" w14:textId="693D5C50"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１</w:t>
      </w:r>
      <w:r w:rsidRPr="006F1C77">
        <w:rPr>
          <w:rFonts w:asciiTheme="minorEastAsia" w:hAnsiTheme="minorEastAsia" w:hint="eastAsia"/>
          <w:color w:val="000000" w:themeColor="text1"/>
          <w:sz w:val="24"/>
          <w:szCs w:val="24"/>
        </w:rPr>
        <w:t>）</w:t>
      </w:r>
      <w:r w:rsidR="00931D2C" w:rsidRPr="006F1C77">
        <w:rPr>
          <w:rFonts w:asciiTheme="minorEastAsia" w:hAnsiTheme="minorEastAsia" w:hint="eastAsia"/>
          <w:color w:val="000000" w:themeColor="text1"/>
          <w:sz w:val="24"/>
          <w:szCs w:val="24"/>
        </w:rPr>
        <w:t>自治会、老人クラブ等の既存の団体</w:t>
      </w:r>
    </w:p>
    <w:p w14:paraId="7E821173" w14:textId="212D06BE"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２</w:t>
      </w:r>
      <w:r w:rsidRPr="006F1C77">
        <w:rPr>
          <w:rFonts w:asciiTheme="minorEastAsia" w:hAnsiTheme="minorEastAsia" w:hint="eastAsia"/>
          <w:color w:val="000000" w:themeColor="text1"/>
          <w:sz w:val="24"/>
          <w:szCs w:val="24"/>
        </w:rPr>
        <w:t>）</w:t>
      </w:r>
      <w:r w:rsidR="00931D2C" w:rsidRPr="006F1C77">
        <w:rPr>
          <w:rFonts w:asciiTheme="minorEastAsia" w:hAnsiTheme="minorEastAsia" w:hint="eastAsia"/>
          <w:color w:val="000000" w:themeColor="text1"/>
          <w:sz w:val="24"/>
          <w:szCs w:val="24"/>
        </w:rPr>
        <w:t>活動のために組織した団体</w:t>
      </w:r>
    </w:p>
    <w:p w14:paraId="5EE46DA0" w14:textId="0C1C0F22" w:rsidR="00C7696E" w:rsidRPr="006F1C77" w:rsidRDefault="00C7696E" w:rsidP="001C0360">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（３）</w:t>
      </w:r>
      <w:r w:rsidR="00931D2C" w:rsidRPr="006F1C77">
        <w:rPr>
          <w:rFonts w:asciiTheme="minorEastAsia" w:hAnsiTheme="minorEastAsia" w:hint="eastAsia"/>
          <w:color w:val="000000" w:themeColor="text1"/>
          <w:sz w:val="24"/>
          <w:szCs w:val="24"/>
        </w:rPr>
        <w:t>関係団体が連携した協議体</w:t>
      </w:r>
    </w:p>
    <w:p w14:paraId="02544B55" w14:textId="13D6EF2B" w:rsidR="00931D2C" w:rsidRPr="006F1C77" w:rsidRDefault="00931D2C" w:rsidP="001C0360">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（４）その他本会会長が認める団体</w:t>
      </w:r>
    </w:p>
    <w:p w14:paraId="7C4E6EE9" w14:textId="77777777" w:rsidR="00CF2255" w:rsidRPr="006F1C77" w:rsidRDefault="00CF2255" w:rsidP="00CF2255">
      <w:pPr>
        <w:ind w:left="240" w:hangingChars="100" w:hanging="240"/>
        <w:rPr>
          <w:rFonts w:asciiTheme="minorEastAsia" w:hAnsiTheme="minorEastAsia"/>
          <w:color w:val="000000" w:themeColor="text1"/>
          <w:sz w:val="24"/>
          <w:szCs w:val="24"/>
        </w:rPr>
      </w:pPr>
    </w:p>
    <w:p w14:paraId="6801CE0A" w14:textId="77777777"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（対象活動）</w:t>
      </w:r>
    </w:p>
    <w:p w14:paraId="284A36F7" w14:textId="2DD6447D"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３</w:t>
      </w:r>
      <w:r w:rsidRPr="006F1C77">
        <w:rPr>
          <w:rFonts w:asciiTheme="minorEastAsia" w:hAnsiTheme="minorEastAsia" w:hint="eastAsia"/>
          <w:color w:val="000000" w:themeColor="text1"/>
          <w:sz w:val="24"/>
          <w:szCs w:val="24"/>
        </w:rPr>
        <w:t>条　助成金交付の対象となる活動は、次の</w:t>
      </w:r>
      <w:r w:rsidR="00931D2C" w:rsidRPr="006F1C77">
        <w:rPr>
          <w:rFonts w:asciiTheme="minorEastAsia" w:hAnsiTheme="minorEastAsia" w:hint="eastAsia"/>
          <w:color w:val="000000" w:themeColor="text1"/>
          <w:sz w:val="24"/>
          <w:szCs w:val="24"/>
        </w:rPr>
        <w:t>各号のすべてにあてはまる活動とする。</w:t>
      </w:r>
      <w:r w:rsidR="009030AD" w:rsidRPr="006F1C77">
        <w:rPr>
          <w:rFonts w:asciiTheme="minorEastAsia" w:hAnsiTheme="minorEastAsia" w:hint="eastAsia"/>
          <w:color w:val="000000" w:themeColor="text1"/>
          <w:sz w:val="24"/>
          <w:szCs w:val="24"/>
        </w:rPr>
        <w:t>ただし、活動地域および活動内容がすでに助成を受けている団体と重複している場合は、助成の対象としない場合がある。</w:t>
      </w:r>
    </w:p>
    <w:p w14:paraId="422B79B2" w14:textId="220F0E0D"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１</w:t>
      </w:r>
      <w:r w:rsidRPr="006F1C77">
        <w:rPr>
          <w:rFonts w:asciiTheme="minorEastAsia" w:hAnsiTheme="minorEastAsia" w:hint="eastAsia"/>
          <w:color w:val="000000" w:themeColor="text1"/>
          <w:sz w:val="24"/>
          <w:szCs w:val="24"/>
        </w:rPr>
        <w:t>）</w:t>
      </w:r>
      <w:r w:rsidR="00931D2C" w:rsidRPr="006F1C77">
        <w:rPr>
          <w:rFonts w:asciiTheme="minorEastAsia" w:hAnsiTheme="minorEastAsia" w:hint="eastAsia"/>
          <w:color w:val="000000" w:themeColor="text1"/>
          <w:sz w:val="24"/>
          <w:szCs w:val="24"/>
        </w:rPr>
        <w:t>地域で「課題になっていること」を解決するための取り組みであること</w:t>
      </w:r>
    </w:p>
    <w:p w14:paraId="18E884F2" w14:textId="6FEC6282" w:rsidR="00373AD9" w:rsidRPr="006F1C77" w:rsidRDefault="00931D2C" w:rsidP="004608E0">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（２）</w:t>
      </w:r>
      <w:r w:rsidR="00EB2D6C" w:rsidRPr="006F1C77">
        <w:rPr>
          <w:rFonts w:asciiTheme="minorEastAsia" w:hAnsiTheme="minorEastAsia" w:hint="eastAsia"/>
          <w:color w:val="000000" w:themeColor="text1"/>
          <w:sz w:val="24"/>
          <w:szCs w:val="24"/>
        </w:rPr>
        <w:t>当該年度に２回以上活動し、翌年度以降も継続して活動する予定があること</w:t>
      </w:r>
    </w:p>
    <w:p w14:paraId="7795E597" w14:textId="68C5FA70" w:rsidR="00F8167B" w:rsidRPr="006F1C77" w:rsidRDefault="00F8167B" w:rsidP="00292186">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＜活動例＞</w:t>
      </w:r>
    </w:p>
    <w:tbl>
      <w:tblPr>
        <w:tblStyle w:val="a3"/>
        <w:tblW w:w="0" w:type="auto"/>
        <w:tblInd w:w="240" w:type="dxa"/>
        <w:tblLook w:val="04A0" w:firstRow="1" w:lastRow="0" w:firstColumn="1" w:lastColumn="0" w:noHBand="0" w:noVBand="1"/>
      </w:tblPr>
      <w:tblGrid>
        <w:gridCol w:w="9502"/>
      </w:tblGrid>
      <w:tr w:rsidR="00F8167B" w:rsidRPr="006F1C77" w14:paraId="517F4D49" w14:textId="77777777" w:rsidTr="00F8167B">
        <w:tc>
          <w:tcPr>
            <w:tcW w:w="9742" w:type="dxa"/>
          </w:tcPr>
          <w:p w14:paraId="6034E681" w14:textId="0C447C0B"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・孤立防止、引きこもり、子育て支援等の生活課題に対応する活動</w:t>
            </w:r>
          </w:p>
          <w:p w14:paraId="79AD0286" w14:textId="4962476D"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・定期的な見守り活動</w:t>
            </w:r>
          </w:p>
          <w:p w14:paraId="320F6256" w14:textId="77777777"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・防災活動を通した地域のつながりづくり</w:t>
            </w:r>
          </w:p>
          <w:p w14:paraId="0A76667A" w14:textId="143B8620"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・困りごと</w:t>
            </w:r>
            <w:r w:rsidR="003E0820" w:rsidRPr="006F1C77">
              <w:rPr>
                <w:rFonts w:asciiTheme="minorEastAsia" w:hAnsiTheme="minorEastAsia" w:hint="eastAsia"/>
                <w:color w:val="000000" w:themeColor="text1"/>
                <w:sz w:val="24"/>
                <w:szCs w:val="24"/>
              </w:rPr>
              <w:t>に対応する</w:t>
            </w:r>
            <w:r w:rsidRPr="006F1C77">
              <w:rPr>
                <w:rFonts w:asciiTheme="minorEastAsia" w:hAnsiTheme="minorEastAsia" w:hint="eastAsia"/>
                <w:color w:val="000000" w:themeColor="text1"/>
                <w:sz w:val="24"/>
                <w:szCs w:val="24"/>
              </w:rPr>
              <w:t>助け合い活動</w:t>
            </w:r>
          </w:p>
          <w:p w14:paraId="15CC03BB" w14:textId="77777777"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・誰もが気軽に集うことができる居場所づくり</w:t>
            </w:r>
          </w:p>
          <w:p w14:paraId="28EFC46B" w14:textId="77777777"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・世代間交流を通した地域のつながりづくり、福祉共育</w:t>
            </w:r>
          </w:p>
          <w:p w14:paraId="18495CF1" w14:textId="351F4675" w:rsidR="00F8167B" w:rsidRPr="006F1C77" w:rsidRDefault="00F8167B" w:rsidP="0029218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・企業や学生、地域が連携して行う福祉活動（集いの場、子ども食堂、学習支援等）</w:t>
            </w:r>
          </w:p>
        </w:tc>
      </w:tr>
    </w:tbl>
    <w:p w14:paraId="5A7141F9" w14:textId="77777777" w:rsidR="003E0820" w:rsidRPr="006F1C77" w:rsidRDefault="003E0820" w:rsidP="003E0820">
      <w:pPr>
        <w:rPr>
          <w:rFonts w:asciiTheme="minorEastAsia" w:hAnsiTheme="minorEastAsia"/>
          <w:color w:val="000000" w:themeColor="text1"/>
          <w:sz w:val="24"/>
          <w:szCs w:val="24"/>
        </w:rPr>
      </w:pPr>
    </w:p>
    <w:p w14:paraId="7872E061" w14:textId="77777777"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（対象経費）</w:t>
      </w:r>
    </w:p>
    <w:p w14:paraId="6A16E6AA" w14:textId="77777777" w:rsidR="00CF2255" w:rsidRPr="006F1C77" w:rsidRDefault="00CF2255"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４</w:t>
      </w:r>
      <w:r w:rsidRPr="006F1C77">
        <w:rPr>
          <w:rFonts w:asciiTheme="minorEastAsia" w:hAnsiTheme="minorEastAsia" w:hint="eastAsia"/>
          <w:color w:val="000000" w:themeColor="text1"/>
          <w:sz w:val="24"/>
          <w:szCs w:val="24"/>
        </w:rPr>
        <w:t xml:space="preserve">条　</w:t>
      </w:r>
      <w:r w:rsidR="00373AD9" w:rsidRPr="006F1C77">
        <w:rPr>
          <w:rFonts w:asciiTheme="minorEastAsia" w:hAnsiTheme="minorEastAsia" w:hint="eastAsia"/>
          <w:color w:val="000000" w:themeColor="text1"/>
          <w:sz w:val="24"/>
          <w:szCs w:val="24"/>
        </w:rPr>
        <w:t>前条の</w:t>
      </w:r>
      <w:r w:rsidR="00F32328" w:rsidRPr="006F1C77">
        <w:rPr>
          <w:rFonts w:asciiTheme="minorEastAsia" w:hAnsiTheme="minorEastAsia" w:hint="eastAsia"/>
          <w:color w:val="000000" w:themeColor="text1"/>
          <w:sz w:val="24"/>
          <w:szCs w:val="24"/>
        </w:rPr>
        <w:t>活動</w:t>
      </w:r>
      <w:r w:rsidR="00C22F96" w:rsidRPr="006F1C77">
        <w:rPr>
          <w:rFonts w:asciiTheme="minorEastAsia" w:hAnsiTheme="minorEastAsia" w:hint="eastAsia"/>
          <w:color w:val="000000" w:themeColor="text1"/>
          <w:sz w:val="24"/>
          <w:szCs w:val="24"/>
        </w:rPr>
        <w:t>を実施するための経費で、以下</w:t>
      </w:r>
      <w:r w:rsidR="00373AD9" w:rsidRPr="006F1C77">
        <w:rPr>
          <w:rFonts w:asciiTheme="minorEastAsia" w:hAnsiTheme="minorEastAsia" w:hint="eastAsia"/>
          <w:color w:val="000000" w:themeColor="text1"/>
          <w:sz w:val="24"/>
          <w:szCs w:val="24"/>
        </w:rPr>
        <w:t>に掲げる経費とする。</w:t>
      </w:r>
    </w:p>
    <w:tbl>
      <w:tblPr>
        <w:tblStyle w:val="a3"/>
        <w:tblW w:w="0" w:type="auto"/>
        <w:tblInd w:w="240" w:type="dxa"/>
        <w:tblLook w:val="04A0" w:firstRow="1" w:lastRow="0" w:firstColumn="1" w:lastColumn="0" w:noHBand="0" w:noVBand="1"/>
      </w:tblPr>
      <w:tblGrid>
        <w:gridCol w:w="1488"/>
        <w:gridCol w:w="7765"/>
      </w:tblGrid>
      <w:tr w:rsidR="006F1C77" w:rsidRPr="006F1C77" w14:paraId="65A84F16" w14:textId="77777777" w:rsidTr="00085C7B">
        <w:tc>
          <w:tcPr>
            <w:tcW w:w="1488" w:type="dxa"/>
            <w:vAlign w:val="center"/>
          </w:tcPr>
          <w:p w14:paraId="0B9C0AA9" w14:textId="77777777" w:rsidR="00183816" w:rsidRPr="006F1C77" w:rsidRDefault="00183816" w:rsidP="00C22F96">
            <w:pPr>
              <w:jc w:val="cente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項目</w:t>
            </w:r>
          </w:p>
        </w:tc>
        <w:tc>
          <w:tcPr>
            <w:tcW w:w="7765" w:type="dxa"/>
            <w:vAlign w:val="center"/>
          </w:tcPr>
          <w:p w14:paraId="7C51B561" w14:textId="77777777" w:rsidR="00183816" w:rsidRPr="006F1C77" w:rsidRDefault="00183816" w:rsidP="00C22F96">
            <w:pPr>
              <w:jc w:val="cente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該当するもの</w:t>
            </w:r>
          </w:p>
        </w:tc>
      </w:tr>
      <w:tr w:rsidR="006F1C77" w:rsidRPr="006F1C77" w14:paraId="2E83CE45" w14:textId="77777777" w:rsidTr="00085C7B">
        <w:tc>
          <w:tcPr>
            <w:tcW w:w="1488" w:type="dxa"/>
          </w:tcPr>
          <w:p w14:paraId="04EEDAC9"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謝礼金</w:t>
            </w:r>
          </w:p>
        </w:tc>
        <w:tc>
          <w:tcPr>
            <w:tcW w:w="7765" w:type="dxa"/>
          </w:tcPr>
          <w:p w14:paraId="5A4BF1B0"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講師料、講師交通費</w:t>
            </w:r>
          </w:p>
        </w:tc>
      </w:tr>
      <w:tr w:rsidR="006F1C77" w:rsidRPr="006F1C77" w14:paraId="25DFE9C4" w14:textId="77777777" w:rsidTr="00085C7B">
        <w:tc>
          <w:tcPr>
            <w:tcW w:w="1488" w:type="dxa"/>
          </w:tcPr>
          <w:p w14:paraId="118D0509"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会議費</w:t>
            </w:r>
          </w:p>
        </w:tc>
        <w:tc>
          <w:tcPr>
            <w:tcW w:w="7765" w:type="dxa"/>
          </w:tcPr>
          <w:p w14:paraId="6A06E72F" w14:textId="5525EB7C" w:rsidR="00183816" w:rsidRPr="006F1C77" w:rsidRDefault="00B86532"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会議や研修会</w:t>
            </w:r>
            <w:r w:rsidR="00183816" w:rsidRPr="006F1C77">
              <w:rPr>
                <w:rFonts w:asciiTheme="minorEastAsia" w:hAnsiTheme="minorEastAsia" w:hint="eastAsia"/>
                <w:color w:val="000000" w:themeColor="text1"/>
                <w:sz w:val="24"/>
                <w:szCs w:val="24"/>
              </w:rPr>
              <w:t>等に必要な費用（お茶、茶菓子代程度）</w:t>
            </w:r>
          </w:p>
        </w:tc>
      </w:tr>
      <w:tr w:rsidR="006F1C77" w:rsidRPr="006F1C77" w14:paraId="35B13120" w14:textId="77777777" w:rsidTr="00085C7B">
        <w:tc>
          <w:tcPr>
            <w:tcW w:w="1488" w:type="dxa"/>
          </w:tcPr>
          <w:p w14:paraId="1A17C911"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印刷製本費</w:t>
            </w:r>
          </w:p>
        </w:tc>
        <w:tc>
          <w:tcPr>
            <w:tcW w:w="7765" w:type="dxa"/>
          </w:tcPr>
          <w:p w14:paraId="1D8941E2"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資料、チラシ等のコピー・印刷代や写真の現像代等</w:t>
            </w:r>
          </w:p>
        </w:tc>
      </w:tr>
      <w:tr w:rsidR="006F1C77" w:rsidRPr="006F1C77" w14:paraId="13256B63" w14:textId="77777777" w:rsidTr="00085C7B">
        <w:tc>
          <w:tcPr>
            <w:tcW w:w="1488" w:type="dxa"/>
          </w:tcPr>
          <w:p w14:paraId="69B6710A"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通信運搬費</w:t>
            </w:r>
          </w:p>
        </w:tc>
        <w:tc>
          <w:tcPr>
            <w:tcW w:w="7765" w:type="dxa"/>
          </w:tcPr>
          <w:p w14:paraId="171B735D"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切手、はがき代等</w:t>
            </w:r>
          </w:p>
        </w:tc>
      </w:tr>
      <w:tr w:rsidR="006F1C77" w:rsidRPr="006F1C77" w14:paraId="5B9E59F3" w14:textId="77777777" w:rsidTr="00085C7B">
        <w:tc>
          <w:tcPr>
            <w:tcW w:w="1488" w:type="dxa"/>
          </w:tcPr>
          <w:p w14:paraId="1D957C13"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賃借料</w:t>
            </w:r>
          </w:p>
        </w:tc>
        <w:tc>
          <w:tcPr>
            <w:tcW w:w="7765" w:type="dxa"/>
          </w:tcPr>
          <w:p w14:paraId="0AC5A6D8"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会場の使用料、バスの借上げ代等</w:t>
            </w:r>
          </w:p>
        </w:tc>
      </w:tr>
      <w:tr w:rsidR="006F1C77" w:rsidRPr="006F1C77" w14:paraId="3FD71B1B" w14:textId="77777777" w:rsidTr="00085C7B">
        <w:tc>
          <w:tcPr>
            <w:tcW w:w="1488" w:type="dxa"/>
          </w:tcPr>
          <w:p w14:paraId="64EDA2EE" w14:textId="77777777" w:rsidR="00183816" w:rsidRPr="006F1C77" w:rsidRDefault="0018381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消耗品費</w:t>
            </w:r>
          </w:p>
        </w:tc>
        <w:tc>
          <w:tcPr>
            <w:tcW w:w="7765" w:type="dxa"/>
          </w:tcPr>
          <w:p w14:paraId="0B9074A2" w14:textId="35EB164F" w:rsidR="00183816" w:rsidRPr="006F1C77" w:rsidRDefault="009D7200" w:rsidP="009D7200">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紙、文房具</w:t>
            </w:r>
            <w:r w:rsidR="00352123" w:rsidRPr="006F1C77">
              <w:rPr>
                <w:rFonts w:asciiTheme="minorEastAsia" w:hAnsiTheme="minorEastAsia" w:hint="eastAsia"/>
                <w:color w:val="000000" w:themeColor="text1"/>
                <w:sz w:val="24"/>
                <w:szCs w:val="24"/>
              </w:rPr>
              <w:t>など</w:t>
            </w:r>
            <w:r w:rsidR="00C22F96" w:rsidRPr="006F1C77">
              <w:rPr>
                <w:rFonts w:asciiTheme="minorEastAsia" w:hAnsiTheme="minorEastAsia" w:hint="eastAsia"/>
                <w:color w:val="000000" w:themeColor="text1"/>
                <w:sz w:val="24"/>
                <w:szCs w:val="24"/>
              </w:rPr>
              <w:t>の活動に必要な費用</w:t>
            </w:r>
          </w:p>
        </w:tc>
      </w:tr>
      <w:tr w:rsidR="006F1C77" w:rsidRPr="006F1C77" w14:paraId="067CFA87" w14:textId="77777777" w:rsidTr="00085C7B">
        <w:tc>
          <w:tcPr>
            <w:tcW w:w="1488" w:type="dxa"/>
          </w:tcPr>
          <w:p w14:paraId="3A37B3C0" w14:textId="77777777" w:rsidR="00F5452D" w:rsidRPr="006F1C77" w:rsidRDefault="00F5452D"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lastRenderedPageBreak/>
              <w:t>備品購入費</w:t>
            </w:r>
          </w:p>
        </w:tc>
        <w:tc>
          <w:tcPr>
            <w:tcW w:w="7765" w:type="dxa"/>
          </w:tcPr>
          <w:p w14:paraId="740C9E38" w14:textId="77777777" w:rsidR="00085C7B" w:rsidRPr="006F1C77" w:rsidRDefault="00F5452D"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事業実施に必要な備品購入費</w:t>
            </w:r>
          </w:p>
          <w:p w14:paraId="05F79788" w14:textId="186EC0C0" w:rsidR="00F5452D" w:rsidRPr="006F1C77" w:rsidRDefault="00085C7B"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ただし、１つの備品につき最大２０，０００円までを上限とする。</w:t>
            </w:r>
          </w:p>
        </w:tc>
      </w:tr>
      <w:tr w:rsidR="006F1C77" w:rsidRPr="006F1C77" w14:paraId="35A0F7CF" w14:textId="77777777" w:rsidTr="00085C7B">
        <w:tc>
          <w:tcPr>
            <w:tcW w:w="1488" w:type="dxa"/>
          </w:tcPr>
          <w:p w14:paraId="03A3B06A" w14:textId="77777777" w:rsidR="00C7696E" w:rsidRPr="006F1C77" w:rsidRDefault="00C7696E"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燃料費</w:t>
            </w:r>
          </w:p>
        </w:tc>
        <w:tc>
          <w:tcPr>
            <w:tcW w:w="7765" w:type="dxa"/>
          </w:tcPr>
          <w:p w14:paraId="39B37BCB" w14:textId="77777777" w:rsidR="00C7696E" w:rsidRPr="006F1C77" w:rsidRDefault="00C7696E"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事業実施に必要な</w:t>
            </w:r>
            <w:r w:rsidR="00F5452D" w:rsidRPr="006F1C77">
              <w:rPr>
                <w:rFonts w:asciiTheme="minorEastAsia" w:hAnsiTheme="minorEastAsia" w:hint="eastAsia"/>
                <w:color w:val="000000" w:themeColor="text1"/>
                <w:sz w:val="24"/>
                <w:szCs w:val="24"/>
              </w:rPr>
              <w:t>ガソリン代等</w:t>
            </w:r>
          </w:p>
        </w:tc>
      </w:tr>
      <w:tr w:rsidR="006F1C77" w:rsidRPr="006F1C77" w14:paraId="35E88407" w14:textId="77777777" w:rsidTr="00085C7B">
        <w:tc>
          <w:tcPr>
            <w:tcW w:w="1488" w:type="dxa"/>
          </w:tcPr>
          <w:p w14:paraId="7B4F8A9A" w14:textId="77777777" w:rsidR="00F5452D" w:rsidRPr="006F1C77" w:rsidRDefault="00F5452D"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食料費</w:t>
            </w:r>
          </w:p>
        </w:tc>
        <w:tc>
          <w:tcPr>
            <w:tcW w:w="7765" w:type="dxa"/>
          </w:tcPr>
          <w:p w14:paraId="35851DF2" w14:textId="77777777" w:rsidR="00F5452D" w:rsidRPr="006F1C77" w:rsidRDefault="00F5452D"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事業を実施するために必要不可欠と認められる飲食費</w:t>
            </w:r>
          </w:p>
          <w:p w14:paraId="4EDAAB40" w14:textId="77777777" w:rsidR="003F3636" w:rsidRPr="006F1C77" w:rsidRDefault="003F3636"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ただし、</w:t>
            </w:r>
            <w:r w:rsidR="00E27046" w:rsidRPr="006F1C77">
              <w:rPr>
                <w:rFonts w:asciiTheme="minorEastAsia" w:hAnsiTheme="minorEastAsia" w:hint="eastAsia"/>
                <w:color w:val="000000" w:themeColor="text1"/>
                <w:sz w:val="24"/>
                <w:szCs w:val="24"/>
              </w:rPr>
              <w:t>事業実施１回当たり</w:t>
            </w:r>
            <w:r w:rsidRPr="006F1C77">
              <w:rPr>
                <w:rFonts w:asciiTheme="minorEastAsia" w:hAnsiTheme="minorEastAsia" w:hint="eastAsia"/>
                <w:color w:val="000000" w:themeColor="text1"/>
                <w:sz w:val="24"/>
                <w:szCs w:val="24"/>
              </w:rPr>
              <w:t>1</w:t>
            </w:r>
            <w:r w:rsidR="00E27046" w:rsidRPr="006F1C77">
              <w:rPr>
                <w:rFonts w:asciiTheme="minorEastAsia" w:hAnsiTheme="minorEastAsia" w:hint="eastAsia"/>
                <w:color w:val="000000" w:themeColor="text1"/>
                <w:sz w:val="24"/>
                <w:szCs w:val="24"/>
              </w:rPr>
              <w:t>人</w:t>
            </w:r>
            <w:r w:rsidRPr="006F1C77">
              <w:rPr>
                <w:rFonts w:asciiTheme="minorEastAsia" w:hAnsiTheme="minorEastAsia" w:hint="eastAsia"/>
                <w:color w:val="000000" w:themeColor="text1"/>
                <w:sz w:val="24"/>
                <w:szCs w:val="24"/>
              </w:rPr>
              <w:t>３００円を上限とする。</w:t>
            </w:r>
          </w:p>
        </w:tc>
      </w:tr>
      <w:tr w:rsidR="006F1C77" w:rsidRPr="006F1C77" w14:paraId="4063C024" w14:textId="77777777" w:rsidTr="00085C7B">
        <w:tc>
          <w:tcPr>
            <w:tcW w:w="1488" w:type="dxa"/>
          </w:tcPr>
          <w:p w14:paraId="341DC8DA" w14:textId="77777777" w:rsidR="00CB11B7" w:rsidRPr="006F1C77" w:rsidRDefault="00CB11B7" w:rsidP="00434E41">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保険料</w:t>
            </w:r>
          </w:p>
        </w:tc>
        <w:tc>
          <w:tcPr>
            <w:tcW w:w="7765" w:type="dxa"/>
          </w:tcPr>
          <w:p w14:paraId="75AF1188" w14:textId="77777777" w:rsidR="00CB11B7" w:rsidRPr="006F1C77" w:rsidRDefault="00CB11B7"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ボランティア行事用保険料</w:t>
            </w:r>
          </w:p>
          <w:p w14:paraId="58409367" w14:textId="77777777" w:rsidR="00CB11B7" w:rsidRPr="006F1C77" w:rsidRDefault="00CB11B7" w:rsidP="00434E41">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（ボランティア活動保険等の個人の保険は除く。）</w:t>
            </w:r>
          </w:p>
        </w:tc>
      </w:tr>
      <w:tr w:rsidR="00085C7B" w:rsidRPr="006F1C77" w14:paraId="24141CCF" w14:textId="77777777" w:rsidTr="00085C7B">
        <w:tc>
          <w:tcPr>
            <w:tcW w:w="1488" w:type="dxa"/>
          </w:tcPr>
          <w:p w14:paraId="4DCF0A3B" w14:textId="77777777" w:rsidR="00CB11B7" w:rsidRPr="006F1C77" w:rsidRDefault="00CB11B7" w:rsidP="00CF2255">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その他</w:t>
            </w:r>
          </w:p>
        </w:tc>
        <w:tc>
          <w:tcPr>
            <w:tcW w:w="7765" w:type="dxa"/>
          </w:tcPr>
          <w:p w14:paraId="1AC85B84" w14:textId="77777777" w:rsidR="00CB11B7" w:rsidRPr="006F1C77" w:rsidRDefault="00CB11B7" w:rsidP="00C22F96">
            <w:pPr>
              <w:rPr>
                <w:rFonts w:asciiTheme="minorEastAsia" w:hAnsiTheme="minorEastAsia" w:cs="Times New Roman"/>
                <w:color w:val="000000" w:themeColor="text1"/>
                <w:sz w:val="24"/>
                <w:szCs w:val="24"/>
              </w:rPr>
            </w:pPr>
            <w:r w:rsidRPr="006F1C77">
              <w:rPr>
                <w:rFonts w:asciiTheme="minorEastAsia" w:hAnsiTheme="minorEastAsia" w:cs="Times New Roman" w:hint="eastAsia"/>
                <w:color w:val="000000" w:themeColor="text1"/>
                <w:sz w:val="24"/>
                <w:szCs w:val="24"/>
              </w:rPr>
              <w:t>本会会長が特に必要と認めるもの</w:t>
            </w:r>
          </w:p>
          <w:p w14:paraId="136BA7E1" w14:textId="77777777" w:rsidR="00CB11B7" w:rsidRPr="006F1C77" w:rsidRDefault="00CB11B7" w:rsidP="00CF2255">
            <w:pPr>
              <w:rPr>
                <w:rFonts w:asciiTheme="minorEastAsia" w:hAnsiTheme="minorEastAsia"/>
                <w:color w:val="000000" w:themeColor="text1"/>
                <w:sz w:val="24"/>
                <w:szCs w:val="24"/>
              </w:rPr>
            </w:pPr>
            <w:r w:rsidRPr="006F1C77">
              <w:rPr>
                <w:rFonts w:asciiTheme="minorEastAsia" w:hAnsiTheme="minorEastAsia" w:cs="Times New Roman" w:hint="eastAsia"/>
                <w:color w:val="000000" w:themeColor="text1"/>
                <w:sz w:val="24"/>
                <w:szCs w:val="24"/>
              </w:rPr>
              <w:t>（対象経費の判定については、個別に経費の内容を審査する。）</w:t>
            </w:r>
          </w:p>
        </w:tc>
      </w:tr>
    </w:tbl>
    <w:p w14:paraId="0CF2463C" w14:textId="77777777" w:rsidR="003E0820" w:rsidRPr="006F1C77" w:rsidRDefault="003E0820" w:rsidP="003F3636">
      <w:pPr>
        <w:rPr>
          <w:rFonts w:asciiTheme="minorEastAsia" w:hAnsiTheme="minorEastAsia"/>
          <w:color w:val="000000" w:themeColor="text1"/>
          <w:sz w:val="24"/>
          <w:szCs w:val="24"/>
        </w:rPr>
      </w:pPr>
    </w:p>
    <w:p w14:paraId="32A20246" w14:textId="45FCC3D9" w:rsidR="00CF2255" w:rsidRPr="006F1C77" w:rsidRDefault="00CF2255" w:rsidP="003F3636">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（助成金額）</w:t>
      </w:r>
    </w:p>
    <w:p w14:paraId="4C158CE2" w14:textId="316A8062" w:rsidR="00292186" w:rsidRPr="006F1C77" w:rsidRDefault="00373AD9"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５</w:t>
      </w:r>
      <w:r w:rsidRPr="006F1C77">
        <w:rPr>
          <w:rFonts w:asciiTheme="minorEastAsia" w:hAnsiTheme="minorEastAsia" w:hint="eastAsia"/>
          <w:color w:val="000000" w:themeColor="text1"/>
          <w:sz w:val="24"/>
          <w:szCs w:val="24"/>
        </w:rPr>
        <w:t>条　本会会長は、</w:t>
      </w:r>
      <w:r w:rsidR="00292186" w:rsidRPr="006F1C77">
        <w:rPr>
          <w:rFonts w:asciiTheme="minorEastAsia" w:hAnsiTheme="minorEastAsia" w:hint="eastAsia"/>
          <w:color w:val="000000" w:themeColor="text1"/>
          <w:sz w:val="24"/>
          <w:szCs w:val="24"/>
        </w:rPr>
        <w:t>実施する活動に対して以下のとおり</w:t>
      </w:r>
      <w:r w:rsidR="00F8167B" w:rsidRPr="006F1C77">
        <w:rPr>
          <w:rFonts w:asciiTheme="minorEastAsia" w:hAnsiTheme="minorEastAsia" w:hint="eastAsia"/>
          <w:color w:val="000000" w:themeColor="text1"/>
          <w:sz w:val="24"/>
          <w:szCs w:val="24"/>
        </w:rPr>
        <w:t>予算の範囲内で</w:t>
      </w:r>
      <w:r w:rsidR="00292186" w:rsidRPr="006F1C77">
        <w:rPr>
          <w:rFonts w:asciiTheme="minorEastAsia" w:hAnsiTheme="minorEastAsia" w:hint="eastAsia"/>
          <w:color w:val="000000" w:themeColor="text1"/>
          <w:sz w:val="24"/>
          <w:szCs w:val="24"/>
        </w:rPr>
        <w:t>助成金を交付する。</w:t>
      </w:r>
    </w:p>
    <w:p w14:paraId="679F68EC" w14:textId="76D40D3E" w:rsidR="00292186" w:rsidRPr="006F1C77" w:rsidRDefault="00292186"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（１）１自治会の範囲での活動　20,000円以内</w:t>
      </w:r>
    </w:p>
    <w:p w14:paraId="400CF1F8" w14:textId="56A5494E" w:rsidR="00292186" w:rsidRPr="006F1C77" w:rsidRDefault="00292186"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（２）２以上の自治会の範囲での活動　50,000円以内</w:t>
      </w:r>
    </w:p>
    <w:p w14:paraId="1DFA147F" w14:textId="361887D7" w:rsidR="00292186" w:rsidRPr="006F1C77" w:rsidRDefault="00292186"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（３）小学校区（美山地域は旧小学校区）の範囲での活動　100,000円以内</w:t>
      </w:r>
    </w:p>
    <w:p w14:paraId="66200BB5" w14:textId="5B13F12C" w:rsidR="00292186" w:rsidRPr="006F1C77" w:rsidRDefault="00292186"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 xml:space="preserve">２　</w:t>
      </w:r>
      <w:r w:rsidR="000F14E2" w:rsidRPr="006F1C77">
        <w:rPr>
          <w:rFonts w:asciiTheme="minorEastAsia" w:hAnsiTheme="minorEastAsia" w:hint="eastAsia"/>
          <w:color w:val="000000" w:themeColor="text1"/>
          <w:sz w:val="24"/>
          <w:szCs w:val="24"/>
        </w:rPr>
        <w:t>助成金額は、当該年度会費納入</w:t>
      </w:r>
      <w:r w:rsidR="009F5BE8" w:rsidRPr="006F1C77">
        <w:rPr>
          <w:rFonts w:asciiTheme="minorEastAsia" w:hAnsiTheme="minorEastAsia" w:hint="eastAsia"/>
          <w:color w:val="000000" w:themeColor="text1"/>
          <w:sz w:val="24"/>
          <w:szCs w:val="24"/>
        </w:rPr>
        <w:t>率</w:t>
      </w:r>
      <w:r w:rsidR="000F14E2" w:rsidRPr="006F1C77">
        <w:rPr>
          <w:rFonts w:asciiTheme="minorEastAsia" w:hAnsiTheme="minorEastAsia" w:hint="eastAsia"/>
          <w:color w:val="000000" w:themeColor="text1"/>
          <w:sz w:val="24"/>
          <w:szCs w:val="24"/>
        </w:rPr>
        <w:t>に応じて別表１のとおり上限額の調整を行う。</w:t>
      </w:r>
    </w:p>
    <w:p w14:paraId="6140FC11" w14:textId="666F8B9D" w:rsidR="000F14E2" w:rsidRPr="006F1C77" w:rsidRDefault="000F14E2"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３　交付金額は千円未満を切り捨てるものとする。</w:t>
      </w:r>
    </w:p>
    <w:p w14:paraId="417D3485" w14:textId="77777777" w:rsidR="002D4839" w:rsidRPr="006F1C77" w:rsidRDefault="002D4839" w:rsidP="000F14E2">
      <w:pPr>
        <w:rPr>
          <w:rFonts w:asciiTheme="minorEastAsia" w:hAnsiTheme="minorEastAsia"/>
          <w:color w:val="000000" w:themeColor="text1"/>
          <w:sz w:val="24"/>
          <w:szCs w:val="24"/>
        </w:rPr>
      </w:pPr>
    </w:p>
    <w:p w14:paraId="7B549B12" w14:textId="77777777" w:rsidR="002D4839" w:rsidRPr="006F1C77" w:rsidRDefault="002D4839"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（助成金交付申請）</w:t>
      </w:r>
    </w:p>
    <w:p w14:paraId="77CDE9B0" w14:textId="100E431C" w:rsidR="002D4839" w:rsidRPr="006F1C77" w:rsidRDefault="002D4839"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６</w:t>
      </w:r>
      <w:r w:rsidRPr="006F1C77">
        <w:rPr>
          <w:rFonts w:asciiTheme="minorEastAsia" w:hAnsiTheme="minorEastAsia" w:hint="eastAsia"/>
          <w:color w:val="000000" w:themeColor="text1"/>
          <w:sz w:val="24"/>
          <w:szCs w:val="24"/>
        </w:rPr>
        <w:t>条　助成金の交付を受け</w:t>
      </w:r>
      <w:r w:rsidR="003C7E86" w:rsidRPr="006F1C77">
        <w:rPr>
          <w:rFonts w:asciiTheme="minorEastAsia" w:hAnsiTheme="minorEastAsia" w:hint="eastAsia"/>
          <w:color w:val="000000" w:themeColor="text1"/>
          <w:sz w:val="24"/>
          <w:szCs w:val="24"/>
        </w:rPr>
        <w:t>ようとする者は、</w:t>
      </w:r>
      <w:r w:rsidR="007B16D7" w:rsidRPr="006F1C77">
        <w:rPr>
          <w:rFonts w:asciiTheme="minorEastAsia" w:hAnsiTheme="minorEastAsia" w:hint="eastAsia"/>
          <w:color w:val="000000" w:themeColor="text1"/>
          <w:sz w:val="24"/>
          <w:szCs w:val="24"/>
        </w:rPr>
        <w:t>福祉のまちづくり推進</w:t>
      </w:r>
      <w:r w:rsidR="003C7E86" w:rsidRPr="006F1C77">
        <w:rPr>
          <w:rFonts w:asciiTheme="minorEastAsia" w:hAnsiTheme="minorEastAsia" w:hint="eastAsia"/>
          <w:color w:val="000000" w:themeColor="text1"/>
          <w:sz w:val="24"/>
          <w:szCs w:val="24"/>
        </w:rPr>
        <w:t>助成金交付申請書（様式第１</w:t>
      </w:r>
      <w:r w:rsidRPr="006F1C77">
        <w:rPr>
          <w:rFonts w:asciiTheme="minorEastAsia" w:hAnsiTheme="minorEastAsia" w:hint="eastAsia"/>
          <w:color w:val="000000" w:themeColor="text1"/>
          <w:sz w:val="24"/>
          <w:szCs w:val="24"/>
        </w:rPr>
        <w:t>号）により、本会会長に申請する。</w:t>
      </w:r>
    </w:p>
    <w:p w14:paraId="0E313888" w14:textId="4E01B9D6" w:rsidR="009030AD" w:rsidRPr="006F1C77" w:rsidRDefault="009030AD"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２　当該年度の申請は、１団体につき１回とする。</w:t>
      </w:r>
    </w:p>
    <w:p w14:paraId="318AF15C" w14:textId="77777777" w:rsidR="002D4839" w:rsidRPr="006F1C77" w:rsidRDefault="002D4839" w:rsidP="00CF2255">
      <w:pPr>
        <w:ind w:left="240" w:hangingChars="100" w:hanging="240"/>
        <w:rPr>
          <w:rFonts w:asciiTheme="minorEastAsia" w:hAnsiTheme="minorEastAsia"/>
          <w:color w:val="000000" w:themeColor="text1"/>
          <w:sz w:val="24"/>
          <w:szCs w:val="24"/>
        </w:rPr>
      </w:pPr>
    </w:p>
    <w:p w14:paraId="3A5A29F8" w14:textId="77777777" w:rsidR="002D4839" w:rsidRPr="006F1C77" w:rsidRDefault="002D4839" w:rsidP="00CF2255">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（交付の決定）</w:t>
      </w:r>
    </w:p>
    <w:p w14:paraId="1C56E370" w14:textId="37403A74" w:rsidR="00897102" w:rsidRPr="006F1C77" w:rsidRDefault="002D4839" w:rsidP="00897102">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７</w:t>
      </w:r>
      <w:r w:rsidRPr="006F1C77">
        <w:rPr>
          <w:rFonts w:asciiTheme="minorEastAsia" w:hAnsiTheme="minorEastAsia" w:hint="eastAsia"/>
          <w:color w:val="000000" w:themeColor="text1"/>
          <w:sz w:val="24"/>
          <w:szCs w:val="24"/>
        </w:rPr>
        <w:t>条　本会会長は、前条の規定による申請があったときは、当該申請の係る書類の審査等により助成金を交付すべきものと認めたときは、</w:t>
      </w:r>
      <w:bookmarkStart w:id="1" w:name="_Hlk63331045"/>
      <w:r w:rsidR="007B16D7" w:rsidRPr="006F1C77">
        <w:rPr>
          <w:rFonts w:asciiTheme="minorEastAsia" w:hAnsiTheme="minorEastAsia" w:hint="eastAsia"/>
          <w:color w:val="000000" w:themeColor="text1"/>
          <w:sz w:val="24"/>
          <w:szCs w:val="24"/>
        </w:rPr>
        <w:t>福祉のまちづくり推進</w:t>
      </w:r>
      <w:r w:rsidR="003C7E86" w:rsidRPr="006F1C77">
        <w:rPr>
          <w:rFonts w:asciiTheme="minorEastAsia" w:hAnsiTheme="minorEastAsia" w:hint="eastAsia"/>
          <w:color w:val="000000" w:themeColor="text1"/>
          <w:sz w:val="24"/>
          <w:szCs w:val="24"/>
        </w:rPr>
        <w:t>助成金交付決定通知</w:t>
      </w:r>
      <w:bookmarkEnd w:id="1"/>
      <w:r w:rsidR="003C7E86" w:rsidRPr="006F1C77">
        <w:rPr>
          <w:rFonts w:asciiTheme="minorEastAsia" w:hAnsiTheme="minorEastAsia" w:hint="eastAsia"/>
          <w:color w:val="000000" w:themeColor="text1"/>
          <w:sz w:val="24"/>
          <w:szCs w:val="24"/>
        </w:rPr>
        <w:t>書（様式第２</w:t>
      </w:r>
      <w:r w:rsidRPr="006F1C77">
        <w:rPr>
          <w:rFonts w:asciiTheme="minorEastAsia" w:hAnsiTheme="minorEastAsia" w:hint="eastAsia"/>
          <w:color w:val="000000" w:themeColor="text1"/>
          <w:sz w:val="24"/>
          <w:szCs w:val="24"/>
        </w:rPr>
        <w:t>号）により通知するものとする。</w:t>
      </w:r>
    </w:p>
    <w:p w14:paraId="05B37666" w14:textId="46DDFB14" w:rsidR="00897102" w:rsidRPr="006F1C77" w:rsidRDefault="00897102" w:rsidP="00897102">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２　助成事業に伴い作成する印刷物や看板、備品等には本助成を受けていることを表示することとする。</w:t>
      </w:r>
    </w:p>
    <w:p w14:paraId="5E2829A9" w14:textId="72A47286" w:rsidR="00A73FFB" w:rsidRPr="006F1C77" w:rsidRDefault="00A73FFB" w:rsidP="00A73FFB">
      <w:pPr>
        <w:ind w:left="240" w:hangingChars="100" w:hanging="240"/>
        <w:rPr>
          <w:rFonts w:asciiTheme="minorEastAsia" w:hAnsiTheme="minorEastAsia"/>
          <w:color w:val="000000" w:themeColor="text1"/>
          <w:sz w:val="24"/>
          <w:szCs w:val="24"/>
        </w:rPr>
      </w:pPr>
    </w:p>
    <w:p w14:paraId="42E4D9A9" w14:textId="0F608BEA" w:rsidR="00750C1C" w:rsidRPr="006F1C77" w:rsidRDefault="00750C1C" w:rsidP="00750C1C">
      <w:pPr>
        <w:rPr>
          <w:rFonts w:asciiTheme="minorEastAsia" w:hAnsiTheme="minorEastAsia" w:cs="Times New Roman"/>
          <w:color w:val="000000" w:themeColor="text1"/>
          <w:sz w:val="24"/>
          <w:szCs w:val="24"/>
        </w:rPr>
      </w:pPr>
      <w:r w:rsidRPr="006F1C77">
        <w:rPr>
          <w:rFonts w:asciiTheme="minorEastAsia" w:hAnsiTheme="minorEastAsia" w:cs="Times New Roman" w:hint="eastAsia"/>
          <w:color w:val="000000" w:themeColor="text1"/>
          <w:sz w:val="24"/>
          <w:szCs w:val="24"/>
        </w:rPr>
        <w:t>（</w:t>
      </w:r>
      <w:r w:rsidR="004608E0" w:rsidRPr="006F1C77">
        <w:rPr>
          <w:rFonts w:asciiTheme="minorEastAsia" w:hAnsiTheme="minorEastAsia" w:cs="Times New Roman" w:hint="eastAsia"/>
          <w:color w:val="000000" w:themeColor="text1"/>
          <w:sz w:val="24"/>
          <w:szCs w:val="24"/>
        </w:rPr>
        <w:t>助成</w:t>
      </w:r>
      <w:r w:rsidRPr="006F1C77">
        <w:rPr>
          <w:rFonts w:asciiTheme="minorEastAsia" w:hAnsiTheme="minorEastAsia" w:cs="Times New Roman" w:hint="eastAsia"/>
          <w:color w:val="000000" w:themeColor="text1"/>
          <w:sz w:val="24"/>
          <w:szCs w:val="24"/>
        </w:rPr>
        <w:t>金の請求）</w:t>
      </w:r>
    </w:p>
    <w:p w14:paraId="607F0F58" w14:textId="746B89BF" w:rsidR="00750C1C" w:rsidRPr="006F1C77" w:rsidRDefault="00750C1C" w:rsidP="00750C1C">
      <w:pPr>
        <w:ind w:left="240" w:hangingChars="100" w:hanging="240"/>
        <w:rPr>
          <w:rFonts w:asciiTheme="minorEastAsia" w:hAnsiTheme="minorEastAsia" w:cs="Times New Roman"/>
          <w:color w:val="000000" w:themeColor="text1"/>
          <w:sz w:val="24"/>
          <w:szCs w:val="24"/>
        </w:rPr>
      </w:pPr>
      <w:r w:rsidRPr="006F1C77">
        <w:rPr>
          <w:rFonts w:asciiTheme="minorEastAsia" w:hAnsiTheme="minorEastAsia" w:cs="Times New Roman" w:hint="eastAsia"/>
          <w:color w:val="000000" w:themeColor="text1"/>
          <w:sz w:val="24"/>
          <w:szCs w:val="24"/>
        </w:rPr>
        <w:t>第８条　申請</w:t>
      </w:r>
      <w:r w:rsidR="00085C7B" w:rsidRPr="006F1C77">
        <w:rPr>
          <w:rFonts w:asciiTheme="minorEastAsia" w:hAnsiTheme="minorEastAsia" w:cs="Times New Roman" w:hint="eastAsia"/>
          <w:color w:val="000000" w:themeColor="text1"/>
          <w:sz w:val="24"/>
          <w:szCs w:val="24"/>
        </w:rPr>
        <w:t>者</w:t>
      </w:r>
      <w:r w:rsidRPr="006F1C77">
        <w:rPr>
          <w:rFonts w:asciiTheme="minorEastAsia" w:hAnsiTheme="minorEastAsia" w:cs="Times New Roman" w:hint="eastAsia"/>
          <w:color w:val="000000" w:themeColor="text1"/>
          <w:sz w:val="24"/>
          <w:szCs w:val="24"/>
        </w:rPr>
        <w:t>は、</w:t>
      </w:r>
      <w:r w:rsidR="007B16D7" w:rsidRPr="006F1C77">
        <w:rPr>
          <w:rFonts w:asciiTheme="minorEastAsia" w:hAnsiTheme="minorEastAsia" w:hint="eastAsia"/>
          <w:color w:val="000000" w:themeColor="text1"/>
          <w:sz w:val="24"/>
          <w:szCs w:val="24"/>
        </w:rPr>
        <w:t>前条の規定による</w:t>
      </w:r>
      <w:r w:rsidRPr="006F1C77">
        <w:rPr>
          <w:rFonts w:asciiTheme="minorEastAsia" w:hAnsiTheme="minorEastAsia" w:hint="eastAsia"/>
          <w:color w:val="000000" w:themeColor="text1"/>
          <w:sz w:val="24"/>
          <w:szCs w:val="24"/>
        </w:rPr>
        <w:t>通知</w:t>
      </w:r>
      <w:r w:rsidRPr="006F1C77">
        <w:rPr>
          <w:rFonts w:asciiTheme="minorEastAsia" w:hAnsiTheme="minorEastAsia" w:cs="Times New Roman" w:hint="eastAsia"/>
          <w:color w:val="000000" w:themeColor="text1"/>
          <w:sz w:val="24"/>
          <w:szCs w:val="24"/>
        </w:rPr>
        <w:t>を受け取った後、</w:t>
      </w:r>
      <w:r w:rsidR="007B16D7" w:rsidRPr="006F1C77">
        <w:rPr>
          <w:rFonts w:asciiTheme="minorEastAsia" w:hAnsiTheme="minorEastAsia" w:hint="eastAsia"/>
          <w:color w:val="000000" w:themeColor="text1"/>
          <w:sz w:val="24"/>
          <w:szCs w:val="24"/>
        </w:rPr>
        <w:t>福祉のまちづくり推進</w:t>
      </w:r>
      <w:r w:rsidRPr="006F1C77">
        <w:rPr>
          <w:rFonts w:asciiTheme="minorEastAsia" w:hAnsiTheme="minorEastAsia" w:hint="eastAsia"/>
          <w:color w:val="000000" w:themeColor="text1"/>
          <w:sz w:val="24"/>
          <w:szCs w:val="24"/>
        </w:rPr>
        <w:t>助成金</w:t>
      </w:r>
      <w:r w:rsidRPr="006F1C77">
        <w:rPr>
          <w:rFonts w:asciiTheme="minorEastAsia" w:hAnsiTheme="minorEastAsia" w:cs="Times New Roman" w:hint="eastAsia"/>
          <w:color w:val="000000" w:themeColor="text1"/>
          <w:sz w:val="24"/>
          <w:szCs w:val="24"/>
        </w:rPr>
        <w:t>交付請求書（様式第３号）により本会会長に請求するものとする。</w:t>
      </w:r>
    </w:p>
    <w:p w14:paraId="7F5D94C6" w14:textId="77777777" w:rsidR="00750C1C" w:rsidRPr="006F1C77" w:rsidRDefault="00750C1C" w:rsidP="00750C1C">
      <w:pPr>
        <w:rPr>
          <w:rFonts w:asciiTheme="minorEastAsia" w:hAnsiTheme="minorEastAsia"/>
          <w:color w:val="000000" w:themeColor="text1"/>
          <w:sz w:val="24"/>
          <w:szCs w:val="24"/>
        </w:rPr>
      </w:pPr>
    </w:p>
    <w:p w14:paraId="45D333E0" w14:textId="77777777" w:rsidR="00A73FFB" w:rsidRPr="006F1C77" w:rsidRDefault="00A73FFB"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（実績報告）</w:t>
      </w:r>
    </w:p>
    <w:p w14:paraId="5279FF67" w14:textId="72E96824" w:rsidR="00A73FFB" w:rsidRPr="006F1C77" w:rsidRDefault="00A73FFB"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750C1C" w:rsidRPr="006F1C77">
        <w:rPr>
          <w:rFonts w:asciiTheme="minorEastAsia" w:hAnsiTheme="minorEastAsia" w:hint="eastAsia"/>
          <w:color w:val="000000" w:themeColor="text1"/>
          <w:sz w:val="24"/>
          <w:szCs w:val="24"/>
        </w:rPr>
        <w:t>９</w:t>
      </w:r>
      <w:r w:rsidRPr="006F1C77">
        <w:rPr>
          <w:rFonts w:asciiTheme="minorEastAsia" w:hAnsiTheme="minorEastAsia" w:hint="eastAsia"/>
          <w:color w:val="000000" w:themeColor="text1"/>
          <w:sz w:val="24"/>
          <w:szCs w:val="24"/>
        </w:rPr>
        <w:t>条　助成金の交付を受けた者は、当該年度</w:t>
      </w:r>
      <w:r w:rsidR="003C7E86" w:rsidRPr="006F1C77">
        <w:rPr>
          <w:rFonts w:asciiTheme="minorEastAsia" w:hAnsiTheme="minorEastAsia" w:hint="eastAsia"/>
          <w:color w:val="000000" w:themeColor="text1"/>
          <w:sz w:val="24"/>
          <w:szCs w:val="24"/>
        </w:rPr>
        <w:t>３</w:t>
      </w:r>
      <w:r w:rsidRPr="006F1C77">
        <w:rPr>
          <w:rFonts w:asciiTheme="minorEastAsia" w:hAnsiTheme="minorEastAsia" w:hint="eastAsia"/>
          <w:color w:val="000000" w:themeColor="text1"/>
          <w:sz w:val="24"/>
          <w:szCs w:val="24"/>
        </w:rPr>
        <w:t>月</w:t>
      </w:r>
      <w:r w:rsidR="003C7E86" w:rsidRPr="006F1C77">
        <w:rPr>
          <w:rFonts w:asciiTheme="minorEastAsia" w:hAnsiTheme="minorEastAsia" w:hint="eastAsia"/>
          <w:color w:val="000000" w:themeColor="text1"/>
          <w:sz w:val="24"/>
          <w:szCs w:val="24"/>
        </w:rPr>
        <w:t>３１日までに、</w:t>
      </w:r>
      <w:r w:rsidR="007B16D7" w:rsidRPr="006F1C77">
        <w:rPr>
          <w:rFonts w:asciiTheme="minorEastAsia" w:hAnsiTheme="minorEastAsia" w:hint="eastAsia"/>
          <w:color w:val="000000" w:themeColor="text1"/>
          <w:sz w:val="24"/>
          <w:szCs w:val="24"/>
        </w:rPr>
        <w:t>福祉のまちづくり推進助成金</w:t>
      </w:r>
      <w:r w:rsidR="00A007C6" w:rsidRPr="006F1C77">
        <w:rPr>
          <w:rFonts w:asciiTheme="minorEastAsia" w:hAnsiTheme="minorEastAsia" w:hint="eastAsia"/>
          <w:color w:val="000000" w:themeColor="text1"/>
          <w:sz w:val="24"/>
          <w:szCs w:val="24"/>
        </w:rPr>
        <w:t>実績</w:t>
      </w:r>
      <w:r w:rsidR="003C7E86" w:rsidRPr="006F1C77">
        <w:rPr>
          <w:rFonts w:asciiTheme="minorEastAsia" w:hAnsiTheme="minorEastAsia" w:hint="eastAsia"/>
          <w:color w:val="000000" w:themeColor="text1"/>
          <w:sz w:val="24"/>
          <w:szCs w:val="24"/>
        </w:rPr>
        <w:t>報告書（様式第</w:t>
      </w:r>
      <w:r w:rsidR="00750C1C" w:rsidRPr="006F1C77">
        <w:rPr>
          <w:rFonts w:asciiTheme="minorEastAsia" w:hAnsiTheme="minorEastAsia" w:hint="eastAsia"/>
          <w:color w:val="000000" w:themeColor="text1"/>
          <w:sz w:val="24"/>
          <w:szCs w:val="24"/>
        </w:rPr>
        <w:t>４</w:t>
      </w:r>
      <w:r w:rsidRPr="006F1C77">
        <w:rPr>
          <w:rFonts w:asciiTheme="minorEastAsia" w:hAnsiTheme="minorEastAsia" w:hint="eastAsia"/>
          <w:color w:val="000000" w:themeColor="text1"/>
          <w:sz w:val="24"/>
          <w:szCs w:val="24"/>
        </w:rPr>
        <w:t>号）に</w:t>
      </w:r>
      <w:r w:rsidR="00CE7129" w:rsidRPr="006F1C77">
        <w:rPr>
          <w:rFonts w:asciiTheme="minorEastAsia" w:hAnsiTheme="minorEastAsia" w:hint="eastAsia"/>
          <w:color w:val="000000" w:themeColor="text1"/>
          <w:sz w:val="24"/>
          <w:szCs w:val="24"/>
        </w:rPr>
        <w:t>活動内容がわかる資料、</w:t>
      </w:r>
      <w:r w:rsidR="0015319E" w:rsidRPr="006F1C77">
        <w:rPr>
          <w:rFonts w:asciiTheme="minorEastAsia" w:hAnsiTheme="minorEastAsia" w:hint="eastAsia"/>
          <w:color w:val="000000" w:themeColor="text1"/>
          <w:sz w:val="24"/>
          <w:szCs w:val="24"/>
        </w:rPr>
        <w:t>領収書等を添付し</w:t>
      </w:r>
      <w:r w:rsidRPr="006F1C77">
        <w:rPr>
          <w:rFonts w:asciiTheme="minorEastAsia" w:hAnsiTheme="minorEastAsia" w:hint="eastAsia"/>
          <w:color w:val="000000" w:themeColor="text1"/>
          <w:sz w:val="24"/>
          <w:szCs w:val="24"/>
        </w:rPr>
        <w:t>、本会会長に報告するものとする。</w:t>
      </w:r>
    </w:p>
    <w:p w14:paraId="2D47E2E4" w14:textId="457D1C93" w:rsidR="00A73FFB" w:rsidRPr="006F1C77" w:rsidRDefault="00A73FFB" w:rsidP="00A73FFB">
      <w:pPr>
        <w:ind w:left="240" w:hangingChars="100" w:hanging="240"/>
        <w:rPr>
          <w:rFonts w:asciiTheme="minorEastAsia" w:hAnsiTheme="minorEastAsia"/>
          <w:color w:val="000000" w:themeColor="text1"/>
          <w:sz w:val="24"/>
          <w:szCs w:val="24"/>
        </w:rPr>
      </w:pPr>
    </w:p>
    <w:p w14:paraId="4879AA9D" w14:textId="05E43780" w:rsidR="003E0820" w:rsidRPr="006F1C77" w:rsidRDefault="003E0820" w:rsidP="003E0820">
      <w:pPr>
        <w:ind w:left="240" w:hangingChars="100" w:hanging="240"/>
        <w:rPr>
          <w:rFonts w:asciiTheme="minorEastAsia" w:hAnsiTheme="minorEastAsia"/>
          <w:color w:val="000000" w:themeColor="text1"/>
          <w:sz w:val="24"/>
          <w:szCs w:val="24"/>
        </w:rPr>
      </w:pPr>
    </w:p>
    <w:p w14:paraId="1F31D26A" w14:textId="77777777" w:rsidR="004608E0" w:rsidRPr="006F1C77" w:rsidRDefault="004608E0" w:rsidP="003E0820">
      <w:pPr>
        <w:ind w:left="240" w:hangingChars="100" w:hanging="240"/>
        <w:rPr>
          <w:rFonts w:asciiTheme="minorEastAsia" w:hAnsiTheme="minorEastAsia"/>
          <w:color w:val="000000" w:themeColor="text1"/>
          <w:sz w:val="24"/>
          <w:szCs w:val="24"/>
        </w:rPr>
      </w:pPr>
    </w:p>
    <w:p w14:paraId="39D821D1" w14:textId="77777777" w:rsidR="00A73FFB" w:rsidRPr="006F1C77" w:rsidRDefault="00A73FFB" w:rsidP="009030AD">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（助成金の返還）</w:t>
      </w:r>
    </w:p>
    <w:p w14:paraId="3396125D" w14:textId="34031F79" w:rsidR="00A73FFB" w:rsidRPr="006F1C77" w:rsidRDefault="00A73FFB"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750C1C" w:rsidRPr="006F1C77">
        <w:rPr>
          <w:rFonts w:asciiTheme="minorEastAsia" w:hAnsiTheme="minorEastAsia" w:hint="eastAsia"/>
          <w:color w:val="000000" w:themeColor="text1"/>
          <w:sz w:val="24"/>
          <w:szCs w:val="24"/>
        </w:rPr>
        <w:t>１０</w:t>
      </w:r>
      <w:r w:rsidRPr="006F1C77">
        <w:rPr>
          <w:rFonts w:asciiTheme="minorEastAsia" w:hAnsiTheme="minorEastAsia" w:hint="eastAsia"/>
          <w:color w:val="000000" w:themeColor="text1"/>
          <w:sz w:val="24"/>
          <w:szCs w:val="24"/>
        </w:rPr>
        <w:t>条　助成金の交付を受けた者は、次の各号のいずれかに該当する場合、助成金を本会に返還するものとする。</w:t>
      </w:r>
    </w:p>
    <w:p w14:paraId="1F4B3F8C" w14:textId="77777777" w:rsidR="00A73FFB" w:rsidRPr="006F1C77" w:rsidRDefault="00A73FFB"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１</w:t>
      </w:r>
      <w:r w:rsidRPr="006F1C77">
        <w:rPr>
          <w:rFonts w:asciiTheme="minorEastAsia" w:hAnsiTheme="minorEastAsia" w:hint="eastAsia"/>
          <w:color w:val="000000" w:themeColor="text1"/>
          <w:sz w:val="24"/>
          <w:szCs w:val="24"/>
        </w:rPr>
        <w:t>）計画した</w:t>
      </w:r>
      <w:r w:rsidR="00F32328" w:rsidRPr="006F1C77">
        <w:rPr>
          <w:rFonts w:asciiTheme="minorEastAsia" w:hAnsiTheme="minorEastAsia" w:hint="eastAsia"/>
          <w:color w:val="000000" w:themeColor="text1"/>
          <w:sz w:val="24"/>
          <w:szCs w:val="24"/>
        </w:rPr>
        <w:t>活動</w:t>
      </w:r>
      <w:r w:rsidRPr="006F1C77">
        <w:rPr>
          <w:rFonts w:asciiTheme="minorEastAsia" w:hAnsiTheme="minorEastAsia" w:hint="eastAsia"/>
          <w:color w:val="000000" w:themeColor="text1"/>
          <w:sz w:val="24"/>
          <w:szCs w:val="24"/>
        </w:rPr>
        <w:t>を一切実施しなかった場合は、その全額を返還する。</w:t>
      </w:r>
    </w:p>
    <w:p w14:paraId="24D19575" w14:textId="33941609" w:rsidR="00A73FFB" w:rsidRPr="006F1C77" w:rsidRDefault="00A73FFB"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２</w:t>
      </w:r>
      <w:r w:rsidR="00897102" w:rsidRPr="006F1C77">
        <w:rPr>
          <w:rFonts w:asciiTheme="minorEastAsia" w:hAnsiTheme="minorEastAsia" w:hint="eastAsia"/>
          <w:color w:val="000000" w:themeColor="text1"/>
          <w:sz w:val="24"/>
          <w:szCs w:val="24"/>
        </w:rPr>
        <w:t>）</w:t>
      </w:r>
      <w:r w:rsidRPr="006F1C77">
        <w:rPr>
          <w:rFonts w:asciiTheme="minorEastAsia" w:hAnsiTheme="minorEastAsia" w:hint="eastAsia"/>
          <w:color w:val="000000" w:themeColor="text1"/>
          <w:sz w:val="24"/>
          <w:szCs w:val="24"/>
        </w:rPr>
        <w:t>支出金額が助成額</w:t>
      </w:r>
      <w:r w:rsidR="00F32328" w:rsidRPr="006F1C77">
        <w:rPr>
          <w:rFonts w:asciiTheme="minorEastAsia" w:hAnsiTheme="minorEastAsia" w:hint="eastAsia"/>
          <w:color w:val="000000" w:themeColor="text1"/>
          <w:sz w:val="24"/>
          <w:szCs w:val="24"/>
        </w:rPr>
        <w:t>に満たない場合は、その</w:t>
      </w:r>
      <w:r w:rsidR="00B72D15" w:rsidRPr="006F1C77">
        <w:rPr>
          <w:rFonts w:asciiTheme="minorEastAsia" w:hAnsiTheme="minorEastAsia" w:hint="eastAsia"/>
          <w:color w:val="000000" w:themeColor="text1"/>
          <w:sz w:val="24"/>
          <w:szCs w:val="24"/>
        </w:rPr>
        <w:t>差額</w:t>
      </w:r>
      <w:r w:rsidR="00F32328" w:rsidRPr="006F1C77">
        <w:rPr>
          <w:rFonts w:asciiTheme="minorEastAsia" w:hAnsiTheme="minorEastAsia" w:hint="eastAsia"/>
          <w:color w:val="000000" w:themeColor="text1"/>
          <w:sz w:val="24"/>
          <w:szCs w:val="24"/>
        </w:rPr>
        <w:t>を返還する。</w:t>
      </w:r>
    </w:p>
    <w:p w14:paraId="175F7ACE" w14:textId="62B34AEE" w:rsidR="00F32328" w:rsidRPr="006F1C77" w:rsidRDefault="00F32328" w:rsidP="00F32328">
      <w:pPr>
        <w:ind w:left="480" w:hangingChars="200" w:hanging="48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w:t>
      </w:r>
      <w:r w:rsidR="003C7E86" w:rsidRPr="006F1C77">
        <w:rPr>
          <w:rFonts w:asciiTheme="minorEastAsia" w:hAnsiTheme="minorEastAsia" w:hint="eastAsia"/>
          <w:color w:val="000000" w:themeColor="text1"/>
          <w:sz w:val="24"/>
          <w:szCs w:val="24"/>
        </w:rPr>
        <w:t>３</w:t>
      </w:r>
      <w:r w:rsidR="00897102" w:rsidRPr="006F1C77">
        <w:rPr>
          <w:rFonts w:asciiTheme="minorEastAsia" w:hAnsiTheme="minorEastAsia" w:hint="eastAsia"/>
          <w:color w:val="000000" w:themeColor="text1"/>
          <w:sz w:val="24"/>
          <w:szCs w:val="24"/>
        </w:rPr>
        <w:t>）</w:t>
      </w:r>
      <w:r w:rsidRPr="006F1C77">
        <w:rPr>
          <w:rFonts w:asciiTheme="minorEastAsia" w:hAnsiTheme="minorEastAsia" w:hint="eastAsia"/>
          <w:color w:val="000000" w:themeColor="text1"/>
          <w:sz w:val="24"/>
          <w:szCs w:val="24"/>
        </w:rPr>
        <w:t>助成の対象となった活動以外の活動に助成金を支出した場合は、その金額を返還する。</w:t>
      </w:r>
    </w:p>
    <w:p w14:paraId="44F6E762" w14:textId="77777777" w:rsidR="00F32328" w:rsidRPr="006F1C77" w:rsidRDefault="00F32328" w:rsidP="00A73FFB">
      <w:pPr>
        <w:ind w:left="240" w:hangingChars="100" w:hanging="240"/>
        <w:rPr>
          <w:rFonts w:asciiTheme="minorEastAsia" w:hAnsiTheme="minorEastAsia"/>
          <w:color w:val="000000" w:themeColor="text1"/>
          <w:sz w:val="24"/>
          <w:szCs w:val="24"/>
        </w:rPr>
      </w:pPr>
    </w:p>
    <w:p w14:paraId="4F177D6E" w14:textId="77777777" w:rsidR="00F32328" w:rsidRPr="006F1C77" w:rsidRDefault="00F32328"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（補足）</w:t>
      </w:r>
    </w:p>
    <w:p w14:paraId="5333D534" w14:textId="5227BF40" w:rsidR="00F32328" w:rsidRPr="006F1C77" w:rsidRDefault="00F32328" w:rsidP="00A73FFB">
      <w:pPr>
        <w:ind w:left="240" w:hangingChars="100" w:hanging="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第</w:t>
      </w:r>
      <w:r w:rsidR="003C7E86" w:rsidRPr="006F1C77">
        <w:rPr>
          <w:rFonts w:asciiTheme="minorEastAsia" w:hAnsiTheme="minorEastAsia" w:hint="eastAsia"/>
          <w:color w:val="000000" w:themeColor="text1"/>
          <w:sz w:val="24"/>
          <w:szCs w:val="24"/>
        </w:rPr>
        <w:t>１</w:t>
      </w:r>
      <w:r w:rsidR="00750C1C" w:rsidRPr="006F1C77">
        <w:rPr>
          <w:rFonts w:asciiTheme="minorEastAsia" w:hAnsiTheme="minorEastAsia" w:hint="eastAsia"/>
          <w:color w:val="000000" w:themeColor="text1"/>
          <w:sz w:val="24"/>
          <w:szCs w:val="24"/>
        </w:rPr>
        <w:t>１</w:t>
      </w:r>
      <w:r w:rsidRPr="006F1C77">
        <w:rPr>
          <w:rFonts w:asciiTheme="minorEastAsia" w:hAnsiTheme="minorEastAsia" w:hint="eastAsia"/>
          <w:color w:val="000000" w:themeColor="text1"/>
          <w:sz w:val="24"/>
          <w:szCs w:val="24"/>
        </w:rPr>
        <w:t>条　この要綱に定めるもののほか、必要な事項は本会会長が別に定める。</w:t>
      </w:r>
    </w:p>
    <w:p w14:paraId="0687097B" w14:textId="77777777" w:rsidR="00F32328" w:rsidRPr="006F1C77" w:rsidRDefault="00F32328" w:rsidP="00A73FFB">
      <w:pPr>
        <w:ind w:left="240" w:hangingChars="100" w:hanging="240"/>
        <w:rPr>
          <w:rFonts w:asciiTheme="minorEastAsia" w:hAnsiTheme="minorEastAsia"/>
          <w:color w:val="000000" w:themeColor="text1"/>
          <w:sz w:val="24"/>
          <w:szCs w:val="24"/>
        </w:rPr>
      </w:pPr>
    </w:p>
    <w:p w14:paraId="05836225" w14:textId="77777777" w:rsidR="00F32328" w:rsidRPr="006F1C77" w:rsidRDefault="00F32328" w:rsidP="009B0EE0">
      <w:pPr>
        <w:rPr>
          <w:rFonts w:asciiTheme="minorEastAsia" w:hAnsiTheme="minorEastAsia"/>
          <w:color w:val="000000" w:themeColor="text1"/>
          <w:sz w:val="24"/>
          <w:szCs w:val="24"/>
        </w:rPr>
      </w:pPr>
    </w:p>
    <w:p w14:paraId="63BF1653" w14:textId="4237733A" w:rsidR="000F14E2" w:rsidRPr="006F1C77" w:rsidRDefault="00887195" w:rsidP="009B0EE0">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附　則</w:t>
      </w:r>
    </w:p>
    <w:p w14:paraId="61564DA4" w14:textId="6B16796E" w:rsidR="00887195" w:rsidRPr="006F1C77" w:rsidRDefault="00887195" w:rsidP="00887195">
      <w:pPr>
        <w:ind w:firstLineChars="100" w:firstLine="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この要綱は、令和</w:t>
      </w:r>
      <w:r w:rsidR="003E0820" w:rsidRPr="006F1C77">
        <w:rPr>
          <w:rFonts w:asciiTheme="minorEastAsia" w:hAnsiTheme="minorEastAsia" w:hint="eastAsia"/>
          <w:color w:val="000000" w:themeColor="text1"/>
          <w:sz w:val="24"/>
          <w:szCs w:val="24"/>
        </w:rPr>
        <w:t>５</w:t>
      </w:r>
      <w:r w:rsidRPr="006F1C77">
        <w:rPr>
          <w:rFonts w:asciiTheme="minorEastAsia" w:hAnsiTheme="minorEastAsia" w:hint="eastAsia"/>
          <w:color w:val="000000" w:themeColor="text1"/>
          <w:sz w:val="24"/>
          <w:szCs w:val="24"/>
        </w:rPr>
        <w:t>年４月１日から施行する。</w:t>
      </w:r>
    </w:p>
    <w:p w14:paraId="523089DC" w14:textId="57B2B547" w:rsidR="00897102" w:rsidRPr="006F1C77" w:rsidRDefault="00897102" w:rsidP="00897102">
      <w:pPr>
        <w:ind w:firstLineChars="100" w:firstLine="240"/>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この要綱は、令和７年４月</w:t>
      </w:r>
      <w:r w:rsidR="006F1C77">
        <w:rPr>
          <w:rFonts w:asciiTheme="minorEastAsia" w:hAnsiTheme="minorEastAsia" w:hint="eastAsia"/>
          <w:color w:val="000000" w:themeColor="text1"/>
          <w:sz w:val="24"/>
          <w:szCs w:val="24"/>
        </w:rPr>
        <w:t>４</w:t>
      </w:r>
      <w:r w:rsidRPr="006F1C77">
        <w:rPr>
          <w:rFonts w:asciiTheme="minorEastAsia" w:hAnsiTheme="minorEastAsia" w:hint="eastAsia"/>
          <w:color w:val="000000" w:themeColor="text1"/>
          <w:sz w:val="24"/>
          <w:szCs w:val="24"/>
        </w:rPr>
        <w:t>日から施行する。</w:t>
      </w:r>
    </w:p>
    <w:p w14:paraId="4684992F" w14:textId="77777777" w:rsidR="00887195" w:rsidRPr="006F1C77" w:rsidRDefault="00887195" w:rsidP="00887195">
      <w:pPr>
        <w:rPr>
          <w:rFonts w:asciiTheme="minorEastAsia" w:hAnsiTheme="minorEastAsia"/>
          <w:color w:val="000000" w:themeColor="text1"/>
          <w:sz w:val="24"/>
          <w:szCs w:val="24"/>
        </w:rPr>
      </w:pPr>
    </w:p>
    <w:p w14:paraId="4EB1DEEC" w14:textId="77777777" w:rsidR="00887195" w:rsidRPr="006F1C77" w:rsidRDefault="00887195" w:rsidP="00887195">
      <w:pPr>
        <w:rPr>
          <w:rFonts w:asciiTheme="minorEastAsia" w:hAnsiTheme="minorEastAsia"/>
          <w:color w:val="000000" w:themeColor="text1"/>
          <w:sz w:val="24"/>
          <w:szCs w:val="24"/>
        </w:rPr>
      </w:pPr>
    </w:p>
    <w:p w14:paraId="6063E1D0" w14:textId="77777777" w:rsidR="00887195" w:rsidRPr="006F1C77" w:rsidRDefault="00887195" w:rsidP="00887195">
      <w:pPr>
        <w:rPr>
          <w:rFonts w:asciiTheme="minorEastAsia" w:hAnsiTheme="minorEastAsia"/>
          <w:color w:val="000000" w:themeColor="text1"/>
          <w:sz w:val="24"/>
          <w:szCs w:val="24"/>
        </w:rPr>
      </w:pPr>
    </w:p>
    <w:p w14:paraId="787E7B19" w14:textId="62969AD8" w:rsidR="009F5BE8" w:rsidRPr="006F1C77" w:rsidRDefault="00887195" w:rsidP="009F5BE8">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別表１</w:t>
      </w:r>
    </w:p>
    <w:p w14:paraId="27455D6D" w14:textId="77777777" w:rsidR="009F5BE8" w:rsidRPr="006F1C77" w:rsidRDefault="009F5BE8" w:rsidP="009F5BE8">
      <w:pPr>
        <w:rPr>
          <w:rFonts w:asciiTheme="minorEastAsia" w:hAnsiTheme="minorEastAsia"/>
          <w:color w:val="000000" w:themeColor="text1"/>
          <w:sz w:val="24"/>
          <w:szCs w:val="24"/>
        </w:rPr>
      </w:pPr>
      <w:r w:rsidRPr="006F1C77">
        <w:rPr>
          <w:rFonts w:asciiTheme="minorEastAsia" w:hAnsiTheme="minorEastAsia" w:hint="eastAsia"/>
          <w:color w:val="000000" w:themeColor="text1"/>
          <w:sz w:val="24"/>
          <w:szCs w:val="24"/>
        </w:rPr>
        <w:t>助成金算定基準</w:t>
      </w:r>
    </w:p>
    <w:tbl>
      <w:tblPr>
        <w:tblStyle w:val="a3"/>
        <w:tblW w:w="0" w:type="auto"/>
        <w:tblLook w:val="04A0" w:firstRow="1" w:lastRow="0" w:firstColumn="1" w:lastColumn="0" w:noHBand="0" w:noVBand="1"/>
      </w:tblPr>
      <w:tblGrid>
        <w:gridCol w:w="2405"/>
        <w:gridCol w:w="1559"/>
      </w:tblGrid>
      <w:tr w:rsidR="006F1C77" w:rsidRPr="006F1C77" w14:paraId="183E0DAE"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2B1DF571" w14:textId="77777777" w:rsidR="009F5BE8" w:rsidRPr="006F1C77" w:rsidRDefault="009F5BE8" w:rsidP="00810A8C">
            <w:pPr>
              <w:jc w:val="center"/>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活動範囲自治会の</w:t>
            </w:r>
          </w:p>
          <w:p w14:paraId="375DB789"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当該年度会費納入</w:t>
            </w:r>
            <w:r w:rsidRPr="006F1C77">
              <w:rPr>
                <w:rFonts w:asciiTheme="minorEastAsia" w:hAnsiTheme="minorEastAsia" w:hint="eastAsia"/>
                <w:color w:val="000000" w:themeColor="text1"/>
                <w:sz w:val="24"/>
                <w:szCs w:val="24"/>
              </w:rPr>
              <w:t>率</w:t>
            </w:r>
          </w:p>
        </w:tc>
        <w:tc>
          <w:tcPr>
            <w:tcW w:w="1559" w:type="dxa"/>
            <w:tcBorders>
              <w:top w:val="single" w:sz="4" w:space="0" w:color="auto"/>
              <w:left w:val="single" w:sz="4" w:space="0" w:color="auto"/>
              <w:bottom w:val="single" w:sz="4" w:space="0" w:color="auto"/>
              <w:right w:val="single" w:sz="4" w:space="0" w:color="auto"/>
            </w:tcBorders>
            <w:vAlign w:val="center"/>
          </w:tcPr>
          <w:p w14:paraId="2156C130" w14:textId="77777777" w:rsidR="009F5BE8" w:rsidRPr="006F1C77" w:rsidRDefault="009F5BE8" w:rsidP="00810A8C">
            <w:pPr>
              <w:jc w:val="center"/>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助成割合</w:t>
            </w:r>
          </w:p>
        </w:tc>
      </w:tr>
      <w:tr w:rsidR="006F1C77" w:rsidRPr="006F1C77" w14:paraId="528D4501"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1F9F8B61"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９０％以</w:t>
            </w:r>
            <w:r w:rsidRPr="006F1C77">
              <w:rPr>
                <w:rFonts w:asciiTheme="minorEastAsia" w:hAnsiTheme="minorEastAsia" w:hint="eastAsia"/>
                <w:color w:val="000000" w:themeColor="text1"/>
                <w:sz w:val="24"/>
                <w:szCs w:val="24"/>
              </w:rPr>
              <w:t>上</w:t>
            </w:r>
          </w:p>
        </w:tc>
        <w:tc>
          <w:tcPr>
            <w:tcW w:w="1559" w:type="dxa"/>
            <w:tcBorders>
              <w:top w:val="single" w:sz="4" w:space="0" w:color="auto"/>
              <w:left w:val="single" w:sz="4" w:space="0" w:color="auto"/>
              <w:bottom w:val="single" w:sz="4" w:space="0" w:color="auto"/>
              <w:right w:val="single" w:sz="4" w:space="0" w:color="auto"/>
            </w:tcBorders>
          </w:tcPr>
          <w:p w14:paraId="46B2C06F" w14:textId="606F5862"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１００％</w:t>
            </w:r>
          </w:p>
        </w:tc>
      </w:tr>
      <w:tr w:rsidR="006F1C77" w:rsidRPr="006F1C77" w14:paraId="5DBB3058"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109D19AC"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８０～８９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5EE9AF2" w14:textId="3DCDB9A8" w:rsidR="009F5BE8" w:rsidRPr="006F1C77" w:rsidRDefault="009F5BE8" w:rsidP="00810A8C">
            <w:pPr>
              <w:ind w:firstLineChars="100" w:firstLine="240"/>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８０％</w:t>
            </w:r>
          </w:p>
        </w:tc>
      </w:tr>
      <w:tr w:rsidR="006F1C77" w:rsidRPr="006F1C77" w14:paraId="4E6F6E81"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713A98AD"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７０～７９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0001696" w14:textId="59FFF674"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７０％</w:t>
            </w:r>
          </w:p>
        </w:tc>
      </w:tr>
      <w:tr w:rsidR="006F1C77" w:rsidRPr="006F1C77" w14:paraId="75177563"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23EF2800"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６０～６９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8DE5960" w14:textId="6D936B70"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６０％</w:t>
            </w:r>
          </w:p>
        </w:tc>
      </w:tr>
      <w:tr w:rsidR="006F1C77" w:rsidRPr="006F1C77" w14:paraId="58A09F87"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1FFF5C0A"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５０～５９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27AB5E4" w14:textId="67B53CE0"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５０％</w:t>
            </w:r>
          </w:p>
        </w:tc>
      </w:tr>
      <w:tr w:rsidR="006F1C77" w:rsidRPr="006F1C77" w14:paraId="0CF438BC"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2514E49F"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４０～４９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D9374CA" w14:textId="6927696F"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４０％</w:t>
            </w:r>
          </w:p>
        </w:tc>
      </w:tr>
      <w:tr w:rsidR="006F1C77" w:rsidRPr="006F1C77" w14:paraId="31B63754"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1031457D"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３０～３９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D4380EF" w14:textId="01D1220C"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３０％</w:t>
            </w:r>
          </w:p>
        </w:tc>
      </w:tr>
      <w:tr w:rsidR="006F1C77" w:rsidRPr="006F1C77" w14:paraId="6F8FD32F"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36755793"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２０～２９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EAD75DF" w14:textId="3264AC3D"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２０％</w:t>
            </w:r>
          </w:p>
        </w:tc>
      </w:tr>
      <w:tr w:rsidR="006F1C77" w:rsidRPr="006F1C77" w14:paraId="6C4C2D06" w14:textId="77777777" w:rsidTr="00810A8C">
        <w:tc>
          <w:tcPr>
            <w:tcW w:w="2405" w:type="dxa"/>
            <w:tcBorders>
              <w:top w:val="single" w:sz="4" w:space="0" w:color="auto"/>
              <w:left w:val="single" w:sz="4" w:space="0" w:color="auto"/>
              <w:bottom w:val="single" w:sz="4" w:space="0" w:color="auto"/>
              <w:right w:val="single" w:sz="4" w:space="0" w:color="auto"/>
            </w:tcBorders>
            <w:vAlign w:val="center"/>
            <w:hideMark/>
          </w:tcPr>
          <w:p w14:paraId="7BA5B6D8" w14:textId="77777777" w:rsidR="009F5BE8" w:rsidRPr="006F1C77" w:rsidRDefault="009F5BE8" w:rsidP="00810A8C">
            <w:pPr>
              <w:jc w:val="center"/>
              <w:rPr>
                <w:rFonts w:asciiTheme="minorEastAsia" w:hAnsiTheme="minorEastAsia"/>
                <w:color w:val="000000" w:themeColor="text1"/>
                <w:sz w:val="24"/>
                <w:szCs w:val="24"/>
              </w:rPr>
            </w:pPr>
            <w:r w:rsidRPr="006F1C77">
              <w:rPr>
                <w:rFonts w:asciiTheme="minorEastAsia" w:hAnsiTheme="minorEastAsia" w:cs="ＭＳ 明朝" w:hint="eastAsia"/>
                <w:color w:val="000000" w:themeColor="text1"/>
                <w:sz w:val="24"/>
                <w:szCs w:val="24"/>
              </w:rPr>
              <w:t>１０～１９</w:t>
            </w:r>
            <w:r w:rsidRPr="006F1C77">
              <w:rPr>
                <w:rFonts w:asciiTheme="minorEastAsia" w:hAnsiTheme="minorEastAsia"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F647794" w14:textId="204F2C35" w:rsidR="009F5BE8" w:rsidRPr="006F1C77" w:rsidRDefault="009F5BE8" w:rsidP="00810A8C">
            <w:pPr>
              <w:jc w:val="right"/>
              <w:rPr>
                <w:rFonts w:asciiTheme="minorEastAsia" w:hAnsiTheme="minorEastAsia" w:cs="ＭＳ 明朝"/>
                <w:color w:val="000000" w:themeColor="text1"/>
                <w:sz w:val="24"/>
                <w:szCs w:val="24"/>
              </w:rPr>
            </w:pPr>
            <w:r w:rsidRPr="006F1C77">
              <w:rPr>
                <w:rFonts w:asciiTheme="minorEastAsia" w:hAnsiTheme="minorEastAsia" w:cs="ＭＳ 明朝" w:hint="eastAsia"/>
                <w:color w:val="000000" w:themeColor="text1"/>
                <w:sz w:val="24"/>
                <w:szCs w:val="24"/>
              </w:rPr>
              <w:t>１０％</w:t>
            </w:r>
          </w:p>
        </w:tc>
      </w:tr>
    </w:tbl>
    <w:p w14:paraId="14A4A873" w14:textId="48498F32" w:rsidR="009F5BE8" w:rsidRPr="006F1C77" w:rsidRDefault="009F5BE8" w:rsidP="00887195">
      <w:pPr>
        <w:rPr>
          <w:rFonts w:asciiTheme="minorEastAsia" w:hAnsiTheme="minorEastAsia"/>
          <w:color w:val="000000" w:themeColor="text1"/>
          <w:sz w:val="24"/>
          <w:szCs w:val="24"/>
        </w:rPr>
        <w:sectPr w:rsidR="009F5BE8" w:rsidRPr="006F1C77" w:rsidSect="000F14E2">
          <w:pgSz w:w="11906" w:h="16838"/>
          <w:pgMar w:top="1304" w:right="1077" w:bottom="1304" w:left="1077" w:header="851" w:footer="992" w:gutter="0"/>
          <w:cols w:space="425"/>
          <w:docGrid w:type="lines" w:linePitch="360"/>
        </w:sectPr>
      </w:pPr>
      <w:r w:rsidRPr="006F1C77">
        <w:rPr>
          <w:rFonts w:asciiTheme="minorEastAsia" w:hAnsiTheme="minorEastAsia" w:hint="eastAsia"/>
          <w:color w:val="000000" w:themeColor="text1"/>
          <w:sz w:val="24"/>
          <w:szCs w:val="24"/>
        </w:rPr>
        <w:t>上記以下は助成な</w:t>
      </w:r>
      <w:bookmarkEnd w:id="0"/>
      <w:r w:rsidR="008C4998" w:rsidRPr="006F1C77">
        <w:rPr>
          <w:rFonts w:asciiTheme="minorEastAsia" w:hAnsiTheme="minorEastAsia" w:hint="eastAsia"/>
          <w:color w:val="000000" w:themeColor="text1"/>
          <w:sz w:val="24"/>
          <w:szCs w:val="24"/>
        </w:rPr>
        <w:t>し</w:t>
      </w:r>
    </w:p>
    <w:p w14:paraId="7AD33CB7" w14:textId="1C4DD526" w:rsidR="001B3FC7" w:rsidRPr="006F1C77" w:rsidRDefault="001B3FC7" w:rsidP="009030AD">
      <w:pPr>
        <w:rPr>
          <w:color w:val="000000" w:themeColor="text1"/>
        </w:rPr>
      </w:pPr>
    </w:p>
    <w:sectPr w:rsidR="001B3FC7" w:rsidRPr="006F1C77" w:rsidSect="009A49F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7C33" w14:textId="77777777" w:rsidR="00F572A2" w:rsidRDefault="00F572A2" w:rsidP="00A007C6">
      <w:r>
        <w:separator/>
      </w:r>
    </w:p>
  </w:endnote>
  <w:endnote w:type="continuationSeparator" w:id="0">
    <w:p w14:paraId="174125C2" w14:textId="77777777" w:rsidR="00F572A2" w:rsidRDefault="00F572A2" w:rsidP="00A0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8216" w14:textId="77777777" w:rsidR="00F572A2" w:rsidRDefault="00F572A2" w:rsidP="00A007C6">
      <w:r>
        <w:separator/>
      </w:r>
    </w:p>
  </w:footnote>
  <w:footnote w:type="continuationSeparator" w:id="0">
    <w:p w14:paraId="3899ED0F" w14:textId="77777777" w:rsidR="00F572A2" w:rsidRDefault="00F572A2" w:rsidP="00A0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5"/>
    <w:rsid w:val="00000E1C"/>
    <w:rsid w:val="00002DD3"/>
    <w:rsid w:val="00085C7B"/>
    <w:rsid w:val="000A30FC"/>
    <w:rsid w:val="000F14E2"/>
    <w:rsid w:val="0013555D"/>
    <w:rsid w:val="0015319E"/>
    <w:rsid w:val="00183816"/>
    <w:rsid w:val="00184065"/>
    <w:rsid w:val="0018408A"/>
    <w:rsid w:val="001846AA"/>
    <w:rsid w:val="00193D38"/>
    <w:rsid w:val="001B3FC7"/>
    <w:rsid w:val="001C0360"/>
    <w:rsid w:val="001E2534"/>
    <w:rsid w:val="00212DDD"/>
    <w:rsid w:val="0023332B"/>
    <w:rsid w:val="00256B70"/>
    <w:rsid w:val="00292186"/>
    <w:rsid w:val="002D0F03"/>
    <w:rsid w:val="002D4839"/>
    <w:rsid w:val="00347224"/>
    <w:rsid w:val="00352123"/>
    <w:rsid w:val="00362267"/>
    <w:rsid w:val="00362E70"/>
    <w:rsid w:val="00373AD9"/>
    <w:rsid w:val="003C7E86"/>
    <w:rsid w:val="003E0820"/>
    <w:rsid w:val="003F3636"/>
    <w:rsid w:val="00420282"/>
    <w:rsid w:val="00436FFF"/>
    <w:rsid w:val="00444BD1"/>
    <w:rsid w:val="004608E0"/>
    <w:rsid w:val="00476724"/>
    <w:rsid w:val="00486AF4"/>
    <w:rsid w:val="00496FE1"/>
    <w:rsid w:val="004E289C"/>
    <w:rsid w:val="004E706E"/>
    <w:rsid w:val="00524AD8"/>
    <w:rsid w:val="00583CB6"/>
    <w:rsid w:val="00587B74"/>
    <w:rsid w:val="005D7B39"/>
    <w:rsid w:val="005F575B"/>
    <w:rsid w:val="00601037"/>
    <w:rsid w:val="006243A5"/>
    <w:rsid w:val="00627A92"/>
    <w:rsid w:val="006F1C77"/>
    <w:rsid w:val="0074187B"/>
    <w:rsid w:val="00750C1C"/>
    <w:rsid w:val="00780451"/>
    <w:rsid w:val="007B16D7"/>
    <w:rsid w:val="007F567F"/>
    <w:rsid w:val="00843DB8"/>
    <w:rsid w:val="00887195"/>
    <w:rsid w:val="00897102"/>
    <w:rsid w:val="008B2302"/>
    <w:rsid w:val="008C4998"/>
    <w:rsid w:val="008D0237"/>
    <w:rsid w:val="008E07EA"/>
    <w:rsid w:val="009030AD"/>
    <w:rsid w:val="00931D2C"/>
    <w:rsid w:val="00934C63"/>
    <w:rsid w:val="009420B1"/>
    <w:rsid w:val="00976E8D"/>
    <w:rsid w:val="00983B5E"/>
    <w:rsid w:val="009A49F8"/>
    <w:rsid w:val="009B0EE0"/>
    <w:rsid w:val="009B3C2E"/>
    <w:rsid w:val="009D7200"/>
    <w:rsid w:val="009E2360"/>
    <w:rsid w:val="009F5BE8"/>
    <w:rsid w:val="00A007C6"/>
    <w:rsid w:val="00A467FB"/>
    <w:rsid w:val="00A73FFB"/>
    <w:rsid w:val="00A75228"/>
    <w:rsid w:val="00A952E2"/>
    <w:rsid w:val="00B6315A"/>
    <w:rsid w:val="00B72D15"/>
    <w:rsid w:val="00B734FC"/>
    <w:rsid w:val="00B86532"/>
    <w:rsid w:val="00BB02C0"/>
    <w:rsid w:val="00BB25DC"/>
    <w:rsid w:val="00C020C1"/>
    <w:rsid w:val="00C22F96"/>
    <w:rsid w:val="00C7696E"/>
    <w:rsid w:val="00CB11B7"/>
    <w:rsid w:val="00CE7129"/>
    <w:rsid w:val="00CF2255"/>
    <w:rsid w:val="00D8533F"/>
    <w:rsid w:val="00E27046"/>
    <w:rsid w:val="00E42065"/>
    <w:rsid w:val="00EA4FA9"/>
    <w:rsid w:val="00EB2D6C"/>
    <w:rsid w:val="00F32328"/>
    <w:rsid w:val="00F41E1F"/>
    <w:rsid w:val="00F5452D"/>
    <w:rsid w:val="00F572A2"/>
    <w:rsid w:val="00F65358"/>
    <w:rsid w:val="00F8167B"/>
    <w:rsid w:val="00F93EC2"/>
    <w:rsid w:val="00FB22C2"/>
    <w:rsid w:val="00FB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5921C"/>
  <w15:docId w15:val="{DB2B8F54-8812-4D52-8C12-F5751C9E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0B1"/>
    <w:rPr>
      <w:rFonts w:asciiTheme="majorHAnsi" w:eastAsiaTheme="majorEastAsia" w:hAnsiTheme="majorHAnsi" w:cstheme="majorBidi"/>
      <w:sz w:val="18"/>
      <w:szCs w:val="18"/>
    </w:rPr>
  </w:style>
  <w:style w:type="paragraph" w:styleId="a6">
    <w:name w:val="header"/>
    <w:basedOn w:val="a"/>
    <w:link w:val="a7"/>
    <w:uiPriority w:val="99"/>
    <w:unhideWhenUsed/>
    <w:rsid w:val="00A007C6"/>
    <w:pPr>
      <w:tabs>
        <w:tab w:val="center" w:pos="4252"/>
        <w:tab w:val="right" w:pos="8504"/>
      </w:tabs>
      <w:snapToGrid w:val="0"/>
    </w:pPr>
  </w:style>
  <w:style w:type="character" w:customStyle="1" w:styleId="a7">
    <w:name w:val="ヘッダー (文字)"/>
    <w:basedOn w:val="a0"/>
    <w:link w:val="a6"/>
    <w:uiPriority w:val="99"/>
    <w:rsid w:val="00A007C6"/>
  </w:style>
  <w:style w:type="paragraph" w:styleId="a8">
    <w:name w:val="footer"/>
    <w:basedOn w:val="a"/>
    <w:link w:val="a9"/>
    <w:uiPriority w:val="99"/>
    <w:unhideWhenUsed/>
    <w:rsid w:val="00A007C6"/>
    <w:pPr>
      <w:tabs>
        <w:tab w:val="center" w:pos="4252"/>
        <w:tab w:val="right" w:pos="8504"/>
      </w:tabs>
      <w:snapToGrid w:val="0"/>
    </w:pPr>
  </w:style>
  <w:style w:type="character" w:customStyle="1" w:styleId="a9">
    <w:name w:val="フッター (文字)"/>
    <w:basedOn w:val="a0"/>
    <w:link w:val="a8"/>
    <w:uiPriority w:val="99"/>
    <w:rsid w:val="00A0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8FAB-C049-46A3-BC34-F5F96464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宇佐美 風輝</cp:lastModifiedBy>
  <cp:revision>22</cp:revision>
  <cp:lastPrinted>2025-04-01T04:56:00Z</cp:lastPrinted>
  <dcterms:created xsi:type="dcterms:W3CDTF">2021-01-21T05:17:00Z</dcterms:created>
  <dcterms:modified xsi:type="dcterms:W3CDTF">2025-04-08T23:43:00Z</dcterms:modified>
</cp:coreProperties>
</file>