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307D2" w14:textId="77777777" w:rsidR="008A7FE9" w:rsidRPr="000C7F66" w:rsidRDefault="003F50D5" w:rsidP="006300A0">
      <w:pPr>
        <w:pStyle w:val="a7"/>
        <w:jc w:val="center"/>
        <w:rPr>
          <w:color w:val="000000"/>
          <w:sz w:val="24"/>
        </w:rPr>
      </w:pPr>
      <w:r w:rsidRPr="000C7F66">
        <w:rPr>
          <w:rFonts w:hint="eastAsia"/>
          <w:color w:val="000000"/>
          <w:sz w:val="24"/>
        </w:rPr>
        <w:t>山県市社会福祉協議会</w:t>
      </w:r>
      <w:r w:rsidR="00AE2282" w:rsidRPr="000C7F66">
        <w:rPr>
          <w:rFonts w:hint="eastAsia"/>
          <w:color w:val="000000"/>
          <w:sz w:val="24"/>
        </w:rPr>
        <w:t>フードバンク</w:t>
      </w:r>
      <w:r w:rsidR="00475405" w:rsidRPr="000C7F66">
        <w:rPr>
          <w:rFonts w:hint="eastAsia"/>
          <w:color w:val="000000"/>
          <w:sz w:val="24"/>
        </w:rPr>
        <w:t>事業</w:t>
      </w:r>
      <w:r w:rsidRPr="000C7F66">
        <w:rPr>
          <w:rFonts w:hint="eastAsia"/>
          <w:color w:val="000000"/>
          <w:sz w:val="24"/>
        </w:rPr>
        <w:t>要綱</w:t>
      </w:r>
    </w:p>
    <w:p w14:paraId="457FEC6A" w14:textId="77777777" w:rsidR="00E1274B" w:rsidRPr="000C7F66" w:rsidRDefault="00E1274B" w:rsidP="006300A0">
      <w:pPr>
        <w:pStyle w:val="a7"/>
        <w:jc w:val="center"/>
        <w:rPr>
          <w:color w:val="000000"/>
          <w:sz w:val="24"/>
        </w:rPr>
      </w:pPr>
    </w:p>
    <w:p w14:paraId="579D7247" w14:textId="77777777" w:rsidR="00C1580A" w:rsidRPr="000C7F66" w:rsidRDefault="000C6762" w:rsidP="00C1580A">
      <w:pPr>
        <w:rPr>
          <w:color w:val="000000"/>
          <w:sz w:val="24"/>
        </w:rPr>
      </w:pPr>
      <w:r w:rsidRPr="000C7F66">
        <w:rPr>
          <w:rFonts w:hint="eastAsia"/>
          <w:color w:val="000000"/>
          <w:sz w:val="24"/>
        </w:rPr>
        <w:t>（目</w:t>
      </w:r>
      <w:r w:rsidR="00241C82" w:rsidRPr="000C7F66">
        <w:rPr>
          <w:rFonts w:hint="eastAsia"/>
          <w:color w:val="000000"/>
          <w:sz w:val="24"/>
        </w:rPr>
        <w:t xml:space="preserve">　</w:t>
      </w:r>
      <w:r w:rsidRPr="000C7F66">
        <w:rPr>
          <w:rFonts w:hint="eastAsia"/>
          <w:color w:val="000000"/>
          <w:sz w:val="24"/>
        </w:rPr>
        <w:t>的）</w:t>
      </w:r>
    </w:p>
    <w:p w14:paraId="4E35EA7B" w14:textId="77777777" w:rsidR="00295047" w:rsidRPr="00DB519F" w:rsidRDefault="00C1580A" w:rsidP="00F777E3">
      <w:pPr>
        <w:wordWrap w:val="0"/>
        <w:rPr>
          <w:sz w:val="24"/>
        </w:rPr>
      </w:pPr>
      <w:r w:rsidRPr="000C7F66">
        <w:rPr>
          <w:rFonts w:hint="eastAsia"/>
          <w:color w:val="000000"/>
          <w:sz w:val="24"/>
        </w:rPr>
        <w:t>第</w:t>
      </w:r>
      <w:r w:rsidR="00444241" w:rsidRPr="000C7F66">
        <w:rPr>
          <w:rFonts w:hint="eastAsia"/>
          <w:color w:val="000000"/>
          <w:sz w:val="24"/>
        </w:rPr>
        <w:t>１</w:t>
      </w:r>
      <w:r w:rsidRPr="000C7F66">
        <w:rPr>
          <w:rFonts w:hint="eastAsia"/>
          <w:color w:val="000000"/>
          <w:sz w:val="24"/>
        </w:rPr>
        <w:t xml:space="preserve">条　</w:t>
      </w:r>
      <w:r w:rsidR="000C6762" w:rsidRPr="000C7F66">
        <w:rPr>
          <w:rFonts w:hint="eastAsia"/>
          <w:color w:val="000000"/>
          <w:sz w:val="24"/>
        </w:rPr>
        <w:t>この事業は、社会福祉法人山県市社会福祉協議会（以下「本会」という。）が</w:t>
      </w:r>
      <w:r w:rsidR="008D3B5A" w:rsidRPr="000C7F66">
        <w:rPr>
          <w:rFonts w:hint="eastAsia"/>
          <w:color w:val="000000"/>
          <w:sz w:val="24"/>
        </w:rPr>
        <w:t>企業・</w:t>
      </w:r>
      <w:r w:rsidR="00F777E3" w:rsidRPr="000C7F66">
        <w:rPr>
          <w:rFonts w:hint="eastAsia"/>
          <w:color w:val="000000"/>
          <w:sz w:val="24"/>
        </w:rPr>
        <w:t xml:space="preserve">　</w:t>
      </w:r>
      <w:r w:rsidR="008D3B5A" w:rsidRPr="000C7F66">
        <w:rPr>
          <w:rFonts w:hint="eastAsia"/>
          <w:color w:val="000000"/>
          <w:sz w:val="24"/>
        </w:rPr>
        <w:t>団体・個人から食</w:t>
      </w:r>
      <w:r w:rsidR="008D3B5A" w:rsidRPr="00DB519F">
        <w:rPr>
          <w:rFonts w:hint="eastAsia"/>
          <w:sz w:val="24"/>
        </w:rPr>
        <w:t>料</w:t>
      </w:r>
      <w:r w:rsidR="00C7431F" w:rsidRPr="00DB519F">
        <w:rPr>
          <w:rFonts w:hint="eastAsia"/>
          <w:sz w:val="24"/>
        </w:rPr>
        <w:t>の提供を受け</w:t>
      </w:r>
      <w:r w:rsidR="008D3B5A" w:rsidRPr="00DB519F">
        <w:rPr>
          <w:rFonts w:hint="eastAsia"/>
          <w:sz w:val="24"/>
        </w:rPr>
        <w:t>、</w:t>
      </w:r>
      <w:r w:rsidR="000C6762" w:rsidRPr="00DB519F">
        <w:rPr>
          <w:rFonts w:hint="eastAsia"/>
          <w:sz w:val="24"/>
        </w:rPr>
        <w:t>山県市内の生活困窮者</w:t>
      </w:r>
      <w:r w:rsidR="00A457FE" w:rsidRPr="00DB519F">
        <w:rPr>
          <w:rFonts w:hint="eastAsia"/>
          <w:sz w:val="24"/>
        </w:rPr>
        <w:t>や支援団体</w:t>
      </w:r>
      <w:r w:rsidR="008D3B5A" w:rsidRPr="00DB519F">
        <w:rPr>
          <w:rFonts w:hint="eastAsia"/>
          <w:sz w:val="24"/>
        </w:rPr>
        <w:t>等</w:t>
      </w:r>
      <w:r w:rsidR="001403F4" w:rsidRPr="00DB519F">
        <w:rPr>
          <w:rFonts w:hint="eastAsia"/>
          <w:sz w:val="24"/>
        </w:rPr>
        <w:t>を対象</w:t>
      </w:r>
      <w:r w:rsidR="00C7431F" w:rsidRPr="00DB519F">
        <w:rPr>
          <w:rFonts w:hint="eastAsia"/>
          <w:sz w:val="24"/>
        </w:rPr>
        <w:t>に食料を無</w:t>
      </w:r>
      <w:r w:rsidR="000C7F66" w:rsidRPr="00DB519F">
        <w:rPr>
          <w:rFonts w:hint="eastAsia"/>
          <w:sz w:val="24"/>
        </w:rPr>
        <w:t xml:space="preserve">　</w:t>
      </w:r>
      <w:r w:rsidR="00C7431F" w:rsidRPr="00DB519F">
        <w:rPr>
          <w:rFonts w:hint="eastAsia"/>
          <w:sz w:val="24"/>
        </w:rPr>
        <w:t>償で</w:t>
      </w:r>
      <w:r w:rsidR="00D41C72" w:rsidRPr="00DB519F">
        <w:rPr>
          <w:rFonts w:hint="eastAsia"/>
          <w:sz w:val="24"/>
        </w:rPr>
        <w:t>配付</w:t>
      </w:r>
      <w:r w:rsidR="009C4C70" w:rsidRPr="00DB519F">
        <w:rPr>
          <w:rFonts w:hint="eastAsia"/>
          <w:sz w:val="24"/>
        </w:rPr>
        <w:t>する</w:t>
      </w:r>
      <w:r w:rsidR="0047733F" w:rsidRPr="00DB519F">
        <w:rPr>
          <w:rFonts w:hint="eastAsia"/>
          <w:sz w:val="24"/>
        </w:rPr>
        <w:t>山県市社会福祉協議会</w:t>
      </w:r>
      <w:r w:rsidR="000C6762" w:rsidRPr="00DB519F">
        <w:rPr>
          <w:rFonts w:hint="eastAsia"/>
          <w:sz w:val="24"/>
        </w:rPr>
        <w:t>フードバンク事業（以下「本事業」という。）を</w:t>
      </w:r>
      <w:r w:rsidR="001403F4" w:rsidRPr="00DB519F">
        <w:rPr>
          <w:rFonts w:hint="eastAsia"/>
          <w:sz w:val="24"/>
        </w:rPr>
        <w:t>実施</w:t>
      </w:r>
    </w:p>
    <w:p w14:paraId="05713E9D" w14:textId="77777777" w:rsidR="00295047" w:rsidRPr="00DB519F" w:rsidRDefault="001403F4" w:rsidP="00295047">
      <w:pPr>
        <w:wordWrap w:val="0"/>
        <w:ind w:firstLineChars="100" w:firstLine="240"/>
        <w:rPr>
          <w:sz w:val="24"/>
        </w:rPr>
      </w:pPr>
      <w:r w:rsidRPr="00DB519F">
        <w:rPr>
          <w:rFonts w:hint="eastAsia"/>
          <w:sz w:val="24"/>
        </w:rPr>
        <w:t>し、食</w:t>
      </w:r>
      <w:r w:rsidR="007C5F61" w:rsidRPr="00DB519F">
        <w:rPr>
          <w:rFonts w:hint="eastAsia"/>
          <w:sz w:val="24"/>
        </w:rPr>
        <w:t>料</w:t>
      </w:r>
      <w:r w:rsidRPr="00DB519F">
        <w:rPr>
          <w:rFonts w:hint="eastAsia"/>
          <w:sz w:val="24"/>
        </w:rPr>
        <w:t>支援、相談支援により生活困窮者等が地域において自立した生活ができることを</w:t>
      </w:r>
    </w:p>
    <w:p w14:paraId="647BBCEA" w14:textId="77777777" w:rsidR="000C6762" w:rsidRPr="00DB519F" w:rsidRDefault="001403F4" w:rsidP="00295047">
      <w:pPr>
        <w:wordWrap w:val="0"/>
        <w:ind w:firstLineChars="100" w:firstLine="240"/>
        <w:rPr>
          <w:sz w:val="24"/>
        </w:rPr>
      </w:pPr>
      <w:r w:rsidRPr="00DB519F">
        <w:rPr>
          <w:rFonts w:hint="eastAsia"/>
          <w:sz w:val="24"/>
        </w:rPr>
        <w:t>目的とする。</w:t>
      </w:r>
    </w:p>
    <w:p w14:paraId="7A0B3977" w14:textId="77777777" w:rsidR="00241C82" w:rsidRPr="00DB519F" w:rsidRDefault="00241C82" w:rsidP="00F777E3">
      <w:pPr>
        <w:wordWrap w:val="0"/>
        <w:rPr>
          <w:rFonts w:hint="eastAsia"/>
          <w:sz w:val="24"/>
        </w:rPr>
      </w:pPr>
    </w:p>
    <w:p w14:paraId="1BA88FFB" w14:textId="77777777" w:rsidR="00C1580A" w:rsidRPr="00DB519F" w:rsidRDefault="000C6762" w:rsidP="00C1580A">
      <w:pPr>
        <w:rPr>
          <w:sz w:val="24"/>
        </w:rPr>
      </w:pPr>
      <w:r w:rsidRPr="00DB519F">
        <w:rPr>
          <w:rFonts w:hint="eastAsia"/>
          <w:sz w:val="24"/>
        </w:rPr>
        <w:t>（</w:t>
      </w:r>
      <w:r w:rsidR="007E4766" w:rsidRPr="00DB519F">
        <w:rPr>
          <w:rFonts w:hint="eastAsia"/>
          <w:sz w:val="24"/>
        </w:rPr>
        <w:t>実施</w:t>
      </w:r>
      <w:r w:rsidRPr="00DB519F">
        <w:rPr>
          <w:rFonts w:hint="eastAsia"/>
          <w:sz w:val="24"/>
        </w:rPr>
        <w:t>主体）</w:t>
      </w:r>
    </w:p>
    <w:p w14:paraId="2CA84C81" w14:textId="77777777" w:rsidR="000C6762" w:rsidRPr="00DB519F" w:rsidRDefault="00C1580A" w:rsidP="00C1580A">
      <w:pPr>
        <w:rPr>
          <w:sz w:val="24"/>
        </w:rPr>
      </w:pPr>
      <w:r w:rsidRPr="00DB519F">
        <w:rPr>
          <w:rFonts w:hint="eastAsia"/>
          <w:sz w:val="24"/>
        </w:rPr>
        <w:t xml:space="preserve">第２条　</w:t>
      </w:r>
      <w:r w:rsidR="0047733F" w:rsidRPr="00DB519F">
        <w:rPr>
          <w:rFonts w:hint="eastAsia"/>
          <w:sz w:val="24"/>
        </w:rPr>
        <w:t>本</w:t>
      </w:r>
      <w:r w:rsidR="000C6762" w:rsidRPr="00DB519F">
        <w:rPr>
          <w:rFonts w:hint="eastAsia"/>
          <w:sz w:val="24"/>
        </w:rPr>
        <w:t>事業の実施主体は本会とする。</w:t>
      </w:r>
    </w:p>
    <w:p w14:paraId="4F8BACCE" w14:textId="77777777" w:rsidR="00C52095" w:rsidRPr="00DB519F" w:rsidRDefault="00C52095" w:rsidP="00E1274B">
      <w:pPr>
        <w:pStyle w:val="a7"/>
        <w:jc w:val="left"/>
        <w:rPr>
          <w:sz w:val="24"/>
        </w:rPr>
      </w:pPr>
    </w:p>
    <w:p w14:paraId="3C7140AA" w14:textId="77777777" w:rsidR="007E2014" w:rsidRPr="00DB519F" w:rsidRDefault="007E2014" w:rsidP="00E1274B">
      <w:pPr>
        <w:pStyle w:val="a7"/>
        <w:jc w:val="left"/>
        <w:rPr>
          <w:rFonts w:hint="eastAsia"/>
          <w:sz w:val="24"/>
        </w:rPr>
      </w:pPr>
      <w:r w:rsidRPr="00DB519F">
        <w:rPr>
          <w:rFonts w:hint="eastAsia"/>
          <w:sz w:val="24"/>
        </w:rPr>
        <w:t>（</w:t>
      </w:r>
      <w:r w:rsidR="0046162C" w:rsidRPr="00DB519F">
        <w:rPr>
          <w:rFonts w:hint="eastAsia"/>
          <w:sz w:val="24"/>
        </w:rPr>
        <w:t>食料支援の</w:t>
      </w:r>
      <w:r w:rsidRPr="00DB519F">
        <w:rPr>
          <w:rFonts w:hint="eastAsia"/>
          <w:sz w:val="24"/>
        </w:rPr>
        <w:t>対象者）</w:t>
      </w:r>
    </w:p>
    <w:p w14:paraId="5FCA8DD3" w14:textId="77777777" w:rsidR="00F777E3" w:rsidRPr="00DB519F" w:rsidRDefault="00C52095" w:rsidP="00E1274B">
      <w:pPr>
        <w:pStyle w:val="a7"/>
        <w:jc w:val="left"/>
        <w:rPr>
          <w:sz w:val="24"/>
        </w:rPr>
      </w:pPr>
      <w:r w:rsidRPr="00DB519F">
        <w:rPr>
          <w:rFonts w:hint="eastAsia"/>
          <w:sz w:val="24"/>
        </w:rPr>
        <w:t>第３条　本事業の対象者は市内に在住する次の世帯とする。</w:t>
      </w:r>
    </w:p>
    <w:p w14:paraId="78AFD035" w14:textId="77777777" w:rsidR="00594B1A" w:rsidRPr="00DB519F" w:rsidRDefault="00594B1A" w:rsidP="00E1274B">
      <w:pPr>
        <w:pStyle w:val="a7"/>
        <w:jc w:val="left"/>
        <w:rPr>
          <w:sz w:val="24"/>
        </w:rPr>
      </w:pPr>
      <w:r w:rsidRPr="00DB519F">
        <w:rPr>
          <w:rFonts w:hint="eastAsia"/>
          <w:sz w:val="24"/>
        </w:rPr>
        <w:t xml:space="preserve">　（１）生活困窮の訴えがあり、食料支援を必要とするもの</w:t>
      </w:r>
    </w:p>
    <w:p w14:paraId="0BD38B6D" w14:textId="77777777" w:rsidR="00AC46A5" w:rsidRPr="00DB519F" w:rsidRDefault="00AC46A5" w:rsidP="00E1274B">
      <w:pPr>
        <w:pStyle w:val="a7"/>
        <w:jc w:val="left"/>
        <w:rPr>
          <w:rFonts w:hint="eastAsia"/>
          <w:sz w:val="24"/>
        </w:rPr>
      </w:pPr>
      <w:r w:rsidRPr="00DB519F">
        <w:rPr>
          <w:rFonts w:hint="eastAsia"/>
          <w:sz w:val="24"/>
        </w:rPr>
        <w:t xml:space="preserve">　　　　ただし、生活保護費を受給中の世帯は対象としない。</w:t>
      </w:r>
    </w:p>
    <w:p w14:paraId="4D9885FA" w14:textId="77777777" w:rsidR="00AC46A5" w:rsidRPr="00DB519F" w:rsidRDefault="00594B1A" w:rsidP="00357096">
      <w:pPr>
        <w:pStyle w:val="a7"/>
        <w:jc w:val="left"/>
        <w:rPr>
          <w:rFonts w:hint="eastAsia"/>
          <w:sz w:val="24"/>
        </w:rPr>
      </w:pPr>
      <w:r w:rsidRPr="00DB519F">
        <w:rPr>
          <w:rFonts w:hint="eastAsia"/>
          <w:sz w:val="24"/>
        </w:rPr>
        <w:t xml:space="preserve">　（２）生活</w:t>
      </w:r>
      <w:r w:rsidR="00787950" w:rsidRPr="00DB519F">
        <w:rPr>
          <w:rFonts w:hint="eastAsia"/>
          <w:sz w:val="24"/>
        </w:rPr>
        <w:t>保護</w:t>
      </w:r>
      <w:r w:rsidRPr="00DB519F">
        <w:rPr>
          <w:rFonts w:hint="eastAsia"/>
          <w:sz w:val="24"/>
        </w:rPr>
        <w:t>申請中の世帯で</w:t>
      </w:r>
      <w:r w:rsidR="003B7EE9" w:rsidRPr="00DB519F">
        <w:rPr>
          <w:rFonts w:hint="eastAsia"/>
          <w:sz w:val="24"/>
        </w:rPr>
        <w:t>、食料支援を必要とするもの</w:t>
      </w:r>
      <w:bookmarkStart w:id="0" w:name="_Hlk169164194"/>
    </w:p>
    <w:bookmarkEnd w:id="0"/>
    <w:p w14:paraId="6F589631" w14:textId="77777777" w:rsidR="00594B1A" w:rsidRPr="00DB519F" w:rsidRDefault="00787950" w:rsidP="00E1274B">
      <w:pPr>
        <w:pStyle w:val="a7"/>
        <w:jc w:val="left"/>
        <w:rPr>
          <w:rFonts w:hint="eastAsia"/>
          <w:sz w:val="24"/>
        </w:rPr>
      </w:pPr>
      <w:r w:rsidRPr="00DB519F">
        <w:rPr>
          <w:rFonts w:hint="eastAsia"/>
          <w:sz w:val="24"/>
        </w:rPr>
        <w:t xml:space="preserve">　（</w:t>
      </w:r>
      <w:r w:rsidR="00357096" w:rsidRPr="00DB519F">
        <w:rPr>
          <w:rFonts w:hint="eastAsia"/>
          <w:sz w:val="24"/>
        </w:rPr>
        <w:t>３</w:t>
      </w:r>
      <w:r w:rsidRPr="00DB519F">
        <w:rPr>
          <w:rFonts w:hint="eastAsia"/>
          <w:sz w:val="24"/>
        </w:rPr>
        <w:t>）その他、</w:t>
      </w:r>
      <w:r w:rsidR="008F4239" w:rsidRPr="00DB519F">
        <w:rPr>
          <w:rFonts w:hint="eastAsia"/>
          <w:sz w:val="24"/>
        </w:rPr>
        <w:t>本会会長が必要と認めた世帯</w:t>
      </w:r>
    </w:p>
    <w:p w14:paraId="3486D5DB" w14:textId="77777777" w:rsidR="0045100D" w:rsidRPr="00DB519F" w:rsidRDefault="0045100D" w:rsidP="00E1274B">
      <w:pPr>
        <w:pStyle w:val="a7"/>
        <w:jc w:val="left"/>
        <w:rPr>
          <w:rFonts w:hint="eastAsia"/>
          <w:sz w:val="24"/>
        </w:rPr>
      </w:pPr>
    </w:p>
    <w:p w14:paraId="33C6F65F" w14:textId="77777777" w:rsidR="00C80EBF" w:rsidRPr="00DB519F" w:rsidRDefault="008D3B5A" w:rsidP="00C80EBF">
      <w:pPr>
        <w:pStyle w:val="a7"/>
        <w:jc w:val="left"/>
        <w:rPr>
          <w:sz w:val="24"/>
        </w:rPr>
      </w:pPr>
      <w:r w:rsidRPr="00DB519F">
        <w:rPr>
          <w:rFonts w:hint="eastAsia"/>
          <w:sz w:val="24"/>
        </w:rPr>
        <w:t>（</w:t>
      </w:r>
      <w:r w:rsidR="00C7431F" w:rsidRPr="00DB519F">
        <w:rPr>
          <w:rFonts w:hint="eastAsia"/>
          <w:sz w:val="24"/>
        </w:rPr>
        <w:t>食料支援の方法</w:t>
      </w:r>
      <w:r w:rsidR="00C80EBF" w:rsidRPr="00DB519F">
        <w:rPr>
          <w:rFonts w:hint="eastAsia"/>
          <w:sz w:val="24"/>
        </w:rPr>
        <w:t>）</w:t>
      </w:r>
    </w:p>
    <w:p w14:paraId="72E65CBF" w14:textId="77777777" w:rsidR="001C36BC" w:rsidRPr="00DB519F" w:rsidRDefault="00AD3E27" w:rsidP="00C80EBF">
      <w:pPr>
        <w:pStyle w:val="a7"/>
        <w:jc w:val="left"/>
        <w:rPr>
          <w:sz w:val="24"/>
        </w:rPr>
      </w:pPr>
      <w:r w:rsidRPr="00DB519F">
        <w:rPr>
          <w:rFonts w:hint="eastAsia"/>
          <w:sz w:val="24"/>
        </w:rPr>
        <w:t>第</w:t>
      </w:r>
      <w:r w:rsidR="00E817B2" w:rsidRPr="00DB519F">
        <w:rPr>
          <w:rFonts w:hint="eastAsia"/>
          <w:sz w:val="24"/>
        </w:rPr>
        <w:t>４</w:t>
      </w:r>
      <w:r w:rsidRPr="00DB519F">
        <w:rPr>
          <w:rFonts w:hint="eastAsia"/>
          <w:sz w:val="24"/>
        </w:rPr>
        <w:t xml:space="preserve">条　</w:t>
      </w:r>
      <w:r w:rsidR="000A12C7" w:rsidRPr="00DB519F">
        <w:rPr>
          <w:rFonts w:hint="eastAsia"/>
          <w:sz w:val="24"/>
        </w:rPr>
        <w:t>食料支援の方法は</w:t>
      </w:r>
      <w:r w:rsidR="006A3968" w:rsidRPr="00DB519F">
        <w:rPr>
          <w:rFonts w:hint="eastAsia"/>
          <w:sz w:val="24"/>
        </w:rPr>
        <w:t>次</w:t>
      </w:r>
      <w:r w:rsidR="008D4DBC" w:rsidRPr="00DB519F">
        <w:rPr>
          <w:rFonts w:hint="eastAsia"/>
          <w:sz w:val="24"/>
        </w:rPr>
        <w:t>のとおりと</w:t>
      </w:r>
      <w:r w:rsidR="001C36BC" w:rsidRPr="00DB519F">
        <w:rPr>
          <w:rFonts w:hint="eastAsia"/>
          <w:sz w:val="24"/>
        </w:rPr>
        <w:t>する。</w:t>
      </w:r>
    </w:p>
    <w:p w14:paraId="0A80FB1C" w14:textId="77777777" w:rsidR="002D77AA" w:rsidRPr="00DB519F" w:rsidRDefault="008F4239" w:rsidP="0045100D">
      <w:pPr>
        <w:pStyle w:val="a7"/>
        <w:numPr>
          <w:ilvl w:val="0"/>
          <w:numId w:val="9"/>
        </w:numPr>
        <w:jc w:val="left"/>
        <w:rPr>
          <w:sz w:val="24"/>
        </w:rPr>
      </w:pPr>
      <w:r w:rsidRPr="00DB519F">
        <w:rPr>
          <w:rFonts w:hint="eastAsia"/>
          <w:sz w:val="24"/>
        </w:rPr>
        <w:t>生活困窮の訴えがある</w:t>
      </w:r>
      <w:r w:rsidR="00E621BB" w:rsidRPr="00DB519F">
        <w:rPr>
          <w:rFonts w:hint="eastAsia"/>
          <w:sz w:val="24"/>
        </w:rPr>
        <w:t>とき</w:t>
      </w:r>
      <w:r w:rsidRPr="00DB519F">
        <w:rPr>
          <w:rFonts w:hint="eastAsia"/>
          <w:sz w:val="24"/>
        </w:rPr>
        <w:t>は、</w:t>
      </w:r>
      <w:r w:rsidR="00714F2B" w:rsidRPr="00DB519F">
        <w:rPr>
          <w:rFonts w:hint="eastAsia"/>
          <w:sz w:val="24"/>
        </w:rPr>
        <w:t>米、食品等</w:t>
      </w:r>
      <w:r w:rsidRPr="00DB519F">
        <w:rPr>
          <w:rFonts w:hint="eastAsia"/>
          <w:sz w:val="24"/>
        </w:rPr>
        <w:t>を</w:t>
      </w:r>
      <w:r w:rsidR="00714F2B" w:rsidRPr="00DB519F">
        <w:rPr>
          <w:rFonts w:hint="eastAsia"/>
          <w:sz w:val="24"/>
        </w:rPr>
        <w:t>１回あたり７日分を</w:t>
      </w:r>
      <w:r w:rsidRPr="00DB519F">
        <w:rPr>
          <w:rFonts w:hint="eastAsia"/>
          <w:sz w:val="24"/>
        </w:rPr>
        <w:t>上限として</w:t>
      </w:r>
      <w:r w:rsidR="00714F2B" w:rsidRPr="00DB519F">
        <w:rPr>
          <w:rFonts w:hint="eastAsia"/>
          <w:sz w:val="24"/>
        </w:rPr>
        <w:t>配付</w:t>
      </w:r>
    </w:p>
    <w:p w14:paraId="112E0E0F" w14:textId="77777777" w:rsidR="0045100D" w:rsidRPr="00DB519F" w:rsidRDefault="002D77AA" w:rsidP="002D77AA">
      <w:pPr>
        <w:pStyle w:val="a7"/>
        <w:ind w:left="240"/>
        <w:jc w:val="left"/>
        <w:rPr>
          <w:rFonts w:hint="eastAsia"/>
          <w:sz w:val="24"/>
        </w:rPr>
      </w:pPr>
      <w:r w:rsidRPr="00DB519F">
        <w:rPr>
          <w:rFonts w:hint="eastAsia"/>
          <w:sz w:val="24"/>
        </w:rPr>
        <w:t xml:space="preserve">　　　することができ、当該年度において原則３回までとする。</w:t>
      </w:r>
    </w:p>
    <w:p w14:paraId="2EDE015C" w14:textId="77777777" w:rsidR="00667228" w:rsidRPr="00DB519F" w:rsidRDefault="00667228" w:rsidP="00667228">
      <w:pPr>
        <w:pStyle w:val="a7"/>
        <w:ind w:firstLineChars="100" w:firstLine="240"/>
        <w:jc w:val="left"/>
        <w:rPr>
          <w:sz w:val="24"/>
        </w:rPr>
      </w:pPr>
      <w:r w:rsidRPr="00DB519F">
        <w:rPr>
          <w:rFonts w:hint="eastAsia"/>
          <w:sz w:val="24"/>
        </w:rPr>
        <w:t>（２）　前号以上に支援が必要なときは、</w:t>
      </w:r>
      <w:r w:rsidR="002D77AA" w:rsidRPr="00DB519F">
        <w:rPr>
          <w:rFonts w:hint="eastAsia"/>
          <w:sz w:val="24"/>
        </w:rPr>
        <w:t>自立相談支援事業または家計改善支援事業の面</w:t>
      </w:r>
    </w:p>
    <w:p w14:paraId="15E6EAD6" w14:textId="77777777" w:rsidR="00667228" w:rsidRPr="00DB519F" w:rsidRDefault="002D77AA" w:rsidP="00667228">
      <w:pPr>
        <w:pStyle w:val="a7"/>
        <w:ind w:firstLineChars="400" w:firstLine="960"/>
        <w:jc w:val="left"/>
        <w:rPr>
          <w:sz w:val="24"/>
        </w:rPr>
      </w:pPr>
      <w:r w:rsidRPr="00DB519F">
        <w:rPr>
          <w:rFonts w:hint="eastAsia"/>
          <w:sz w:val="24"/>
        </w:rPr>
        <w:t>談を行い、</w:t>
      </w:r>
      <w:r w:rsidR="00667228" w:rsidRPr="00DB519F">
        <w:rPr>
          <w:rFonts w:hint="eastAsia"/>
          <w:sz w:val="24"/>
        </w:rPr>
        <w:t>継続して</w:t>
      </w:r>
      <w:r w:rsidRPr="00DB519F">
        <w:rPr>
          <w:rFonts w:hint="eastAsia"/>
          <w:sz w:val="24"/>
        </w:rPr>
        <w:t>配付が必要と判断できる場合は</w:t>
      </w:r>
      <w:r w:rsidR="00714F2B" w:rsidRPr="00DB519F">
        <w:rPr>
          <w:rFonts w:hint="eastAsia"/>
          <w:sz w:val="24"/>
        </w:rPr>
        <w:t>期間を延長して支援</w:t>
      </w:r>
      <w:r w:rsidRPr="00DB519F">
        <w:rPr>
          <w:rFonts w:hint="eastAsia"/>
          <w:sz w:val="24"/>
        </w:rPr>
        <w:t>することが</w:t>
      </w:r>
    </w:p>
    <w:p w14:paraId="56CBC0FF" w14:textId="77777777" w:rsidR="008F4239" w:rsidRPr="00DB519F" w:rsidRDefault="002D77AA" w:rsidP="00667228">
      <w:pPr>
        <w:pStyle w:val="a7"/>
        <w:ind w:firstLineChars="400" w:firstLine="960"/>
        <w:jc w:val="left"/>
        <w:rPr>
          <w:sz w:val="24"/>
        </w:rPr>
      </w:pPr>
      <w:r w:rsidRPr="00DB519F">
        <w:rPr>
          <w:rFonts w:hint="eastAsia"/>
          <w:sz w:val="24"/>
        </w:rPr>
        <w:t>できる</w:t>
      </w:r>
      <w:r w:rsidR="00E621BB" w:rsidRPr="00DB519F">
        <w:rPr>
          <w:rFonts w:hint="eastAsia"/>
          <w:sz w:val="24"/>
        </w:rPr>
        <w:t>ものとする。</w:t>
      </w:r>
    </w:p>
    <w:p w14:paraId="61B7EBBF" w14:textId="77777777" w:rsidR="008F4239" w:rsidRPr="00DB519F" w:rsidRDefault="0019069D" w:rsidP="000C7F66">
      <w:pPr>
        <w:pStyle w:val="a7"/>
        <w:ind w:left="240" w:hangingChars="100" w:hanging="240"/>
        <w:jc w:val="left"/>
        <w:rPr>
          <w:sz w:val="24"/>
        </w:rPr>
      </w:pPr>
      <w:r w:rsidRPr="00DB519F">
        <w:rPr>
          <w:rFonts w:hint="eastAsia"/>
          <w:sz w:val="24"/>
        </w:rPr>
        <w:t xml:space="preserve">２　</w:t>
      </w:r>
      <w:r w:rsidR="003B6AF9" w:rsidRPr="00DB519F">
        <w:rPr>
          <w:rFonts w:hint="eastAsia"/>
          <w:sz w:val="24"/>
        </w:rPr>
        <w:t>配付する食料及び量の基準は別に定める。</w:t>
      </w:r>
    </w:p>
    <w:p w14:paraId="67DBFAEA" w14:textId="77777777" w:rsidR="00E817B2" w:rsidRPr="00DB519F" w:rsidRDefault="00E817B2" w:rsidP="00E817B2">
      <w:pPr>
        <w:pStyle w:val="a7"/>
        <w:jc w:val="left"/>
        <w:rPr>
          <w:rFonts w:hint="eastAsia"/>
          <w:sz w:val="24"/>
        </w:rPr>
      </w:pPr>
      <w:r w:rsidRPr="00DB519F">
        <w:rPr>
          <w:rFonts w:hint="eastAsia"/>
          <w:sz w:val="24"/>
        </w:rPr>
        <w:t>３　食料配付の方法は、利用者が来所による受け取りを基本とする。</w:t>
      </w:r>
    </w:p>
    <w:p w14:paraId="7D35DEDC" w14:textId="77777777" w:rsidR="00DC6A75" w:rsidRPr="00DB519F" w:rsidRDefault="00E817B2" w:rsidP="00E817B2">
      <w:pPr>
        <w:pStyle w:val="a7"/>
        <w:jc w:val="left"/>
        <w:rPr>
          <w:sz w:val="24"/>
        </w:rPr>
      </w:pPr>
      <w:r w:rsidRPr="00DB519F">
        <w:rPr>
          <w:rFonts w:hint="eastAsia"/>
          <w:sz w:val="24"/>
        </w:rPr>
        <w:t>４</w:t>
      </w:r>
      <w:r w:rsidR="003B6AF9" w:rsidRPr="00DB519F">
        <w:rPr>
          <w:rFonts w:hint="eastAsia"/>
          <w:sz w:val="24"/>
        </w:rPr>
        <w:t xml:space="preserve">　緊急の場合、また会長が特に必要と認めた場合はこの限りではない。</w:t>
      </w:r>
      <w:bookmarkStart w:id="1" w:name="_Hlk169004297"/>
    </w:p>
    <w:p w14:paraId="16B3A7CB" w14:textId="77777777" w:rsidR="00E621BB" w:rsidRPr="00DB519F" w:rsidRDefault="00E621BB" w:rsidP="00E817B2">
      <w:pPr>
        <w:pStyle w:val="a7"/>
        <w:jc w:val="left"/>
        <w:rPr>
          <w:rFonts w:hint="eastAsia"/>
          <w:sz w:val="24"/>
        </w:rPr>
      </w:pPr>
    </w:p>
    <w:p w14:paraId="0538D29E" w14:textId="77777777" w:rsidR="00876A7D" w:rsidRPr="00DB519F" w:rsidRDefault="00876A7D" w:rsidP="00E817B2">
      <w:pPr>
        <w:pStyle w:val="a7"/>
        <w:jc w:val="left"/>
        <w:rPr>
          <w:rFonts w:hint="eastAsia"/>
          <w:sz w:val="24"/>
        </w:rPr>
      </w:pPr>
      <w:r w:rsidRPr="00DB519F">
        <w:rPr>
          <w:rFonts w:hint="eastAsia"/>
          <w:sz w:val="24"/>
        </w:rPr>
        <w:t>（菓子</w:t>
      </w:r>
      <w:r w:rsidR="00722AE9" w:rsidRPr="00DB519F">
        <w:rPr>
          <w:rFonts w:hint="eastAsia"/>
          <w:sz w:val="24"/>
        </w:rPr>
        <w:t>類</w:t>
      </w:r>
      <w:r w:rsidRPr="00DB519F">
        <w:rPr>
          <w:rFonts w:hint="eastAsia"/>
          <w:sz w:val="24"/>
        </w:rPr>
        <w:t>の支援）</w:t>
      </w:r>
    </w:p>
    <w:p w14:paraId="6FF4AFE4" w14:textId="77777777" w:rsidR="00DB519F" w:rsidRPr="00DB519F" w:rsidRDefault="00876A7D" w:rsidP="00DB519F">
      <w:pPr>
        <w:pStyle w:val="a7"/>
        <w:jc w:val="left"/>
        <w:rPr>
          <w:sz w:val="24"/>
        </w:rPr>
      </w:pPr>
      <w:r w:rsidRPr="00DB519F">
        <w:rPr>
          <w:rFonts w:hint="eastAsia"/>
          <w:sz w:val="24"/>
        </w:rPr>
        <w:t>第</w:t>
      </w:r>
      <w:r w:rsidR="00722AE9" w:rsidRPr="00DB519F">
        <w:rPr>
          <w:rFonts w:hint="eastAsia"/>
          <w:sz w:val="24"/>
        </w:rPr>
        <w:t>５</w:t>
      </w:r>
      <w:r w:rsidRPr="00DB519F">
        <w:rPr>
          <w:rFonts w:hint="eastAsia"/>
          <w:sz w:val="24"/>
        </w:rPr>
        <w:t>条　未就学児もしくは義務教育期間中の子どもを養育している世帯（以下「子育て世</w:t>
      </w:r>
    </w:p>
    <w:p w14:paraId="190CBC62" w14:textId="77777777" w:rsidR="00DB519F" w:rsidRPr="00DB519F" w:rsidRDefault="00876A7D" w:rsidP="00DB519F">
      <w:pPr>
        <w:pStyle w:val="a7"/>
        <w:ind w:firstLineChars="100" w:firstLine="240"/>
        <w:jc w:val="left"/>
        <w:rPr>
          <w:sz w:val="24"/>
        </w:rPr>
      </w:pPr>
      <w:r w:rsidRPr="00DB519F">
        <w:rPr>
          <w:rFonts w:hint="eastAsia"/>
          <w:sz w:val="24"/>
        </w:rPr>
        <w:t>帯」）で次の措置等を受けている</w:t>
      </w:r>
      <w:r w:rsidR="0046162C" w:rsidRPr="00DB519F">
        <w:rPr>
          <w:rFonts w:hint="eastAsia"/>
          <w:sz w:val="24"/>
        </w:rPr>
        <w:t>場合は、第３条及び第４条とは</w:t>
      </w:r>
      <w:r w:rsidRPr="00DB519F">
        <w:rPr>
          <w:rFonts w:hint="eastAsia"/>
          <w:sz w:val="24"/>
        </w:rPr>
        <w:t>別に</w:t>
      </w:r>
      <w:r w:rsidR="0046162C" w:rsidRPr="00DB519F">
        <w:rPr>
          <w:rFonts w:hint="eastAsia"/>
          <w:sz w:val="24"/>
        </w:rPr>
        <w:t>、</w:t>
      </w:r>
      <w:r w:rsidRPr="00DB519F">
        <w:rPr>
          <w:rFonts w:hint="eastAsia"/>
          <w:sz w:val="24"/>
        </w:rPr>
        <w:t>月１回に限り子ど</w:t>
      </w:r>
    </w:p>
    <w:p w14:paraId="18A3CD80" w14:textId="77777777" w:rsidR="00876A7D" w:rsidRPr="00DB519F" w:rsidRDefault="00876A7D" w:rsidP="00DB519F">
      <w:pPr>
        <w:pStyle w:val="a7"/>
        <w:ind w:firstLineChars="100" w:firstLine="240"/>
        <w:jc w:val="left"/>
        <w:rPr>
          <w:sz w:val="24"/>
        </w:rPr>
      </w:pPr>
      <w:r w:rsidRPr="00DB519F">
        <w:rPr>
          <w:rFonts w:hint="eastAsia"/>
          <w:sz w:val="24"/>
        </w:rPr>
        <w:t>も用の菓子類を基本とした食料を配付できるものとする。</w:t>
      </w:r>
    </w:p>
    <w:p w14:paraId="5F0F6F6E" w14:textId="77777777" w:rsidR="00876A7D" w:rsidRPr="00DB519F" w:rsidRDefault="00876A7D" w:rsidP="00876A7D">
      <w:pPr>
        <w:pStyle w:val="a7"/>
        <w:ind w:firstLineChars="300" w:firstLine="720"/>
        <w:jc w:val="left"/>
        <w:rPr>
          <w:sz w:val="24"/>
        </w:rPr>
      </w:pPr>
      <w:r w:rsidRPr="00DB519F">
        <w:rPr>
          <w:rFonts w:hint="eastAsia"/>
          <w:sz w:val="24"/>
        </w:rPr>
        <w:t>①　市町村</w:t>
      </w:r>
      <w:r w:rsidR="00E958A7">
        <w:rPr>
          <w:rFonts w:hint="eastAsia"/>
          <w:sz w:val="24"/>
        </w:rPr>
        <w:t>民</w:t>
      </w:r>
      <w:r w:rsidRPr="00DB519F">
        <w:rPr>
          <w:rFonts w:hint="eastAsia"/>
          <w:sz w:val="24"/>
        </w:rPr>
        <w:t>税の非課税</w:t>
      </w:r>
    </w:p>
    <w:p w14:paraId="6E32B72F" w14:textId="77777777" w:rsidR="00876A7D" w:rsidRPr="00DB519F" w:rsidRDefault="00876A7D" w:rsidP="00876A7D">
      <w:pPr>
        <w:pStyle w:val="a7"/>
        <w:jc w:val="left"/>
        <w:rPr>
          <w:sz w:val="24"/>
        </w:rPr>
      </w:pPr>
      <w:r w:rsidRPr="00DB519F">
        <w:rPr>
          <w:rFonts w:hint="eastAsia"/>
          <w:sz w:val="24"/>
        </w:rPr>
        <w:t xml:space="preserve">　　　②　児童扶養手当の支給</w:t>
      </w:r>
    </w:p>
    <w:p w14:paraId="2AAA7951" w14:textId="77777777" w:rsidR="00876A7D" w:rsidRPr="00DB519F" w:rsidRDefault="00876A7D" w:rsidP="00E817B2">
      <w:pPr>
        <w:pStyle w:val="a7"/>
        <w:jc w:val="left"/>
        <w:rPr>
          <w:rFonts w:hint="eastAsia"/>
          <w:sz w:val="24"/>
        </w:rPr>
      </w:pPr>
      <w:r w:rsidRPr="00DB519F">
        <w:rPr>
          <w:rFonts w:hint="eastAsia"/>
          <w:sz w:val="24"/>
        </w:rPr>
        <w:t xml:space="preserve">　　　③　就学援助の支給</w:t>
      </w:r>
    </w:p>
    <w:p w14:paraId="68FCD9FC" w14:textId="77777777" w:rsidR="00DC6A75" w:rsidRPr="00DB519F" w:rsidRDefault="00DC6A75" w:rsidP="00DC6A75">
      <w:pPr>
        <w:rPr>
          <w:rFonts w:hint="eastAsia"/>
          <w:sz w:val="24"/>
        </w:rPr>
      </w:pPr>
      <w:bookmarkStart w:id="2" w:name="_Hlk170398539"/>
      <w:bookmarkEnd w:id="1"/>
      <w:r w:rsidRPr="00DB519F">
        <w:rPr>
          <w:rFonts w:hint="eastAsia"/>
          <w:sz w:val="24"/>
        </w:rPr>
        <w:lastRenderedPageBreak/>
        <w:t>（</w:t>
      </w:r>
      <w:r w:rsidR="00876A7D" w:rsidRPr="00DB519F">
        <w:rPr>
          <w:rFonts w:hint="eastAsia"/>
          <w:sz w:val="24"/>
        </w:rPr>
        <w:t>食料支援の</w:t>
      </w:r>
      <w:r w:rsidRPr="00DB519F">
        <w:rPr>
          <w:rFonts w:hint="eastAsia"/>
          <w:sz w:val="24"/>
        </w:rPr>
        <w:t>利用にかかる申請）</w:t>
      </w:r>
    </w:p>
    <w:p w14:paraId="47439647" w14:textId="77777777" w:rsidR="00DC6A75" w:rsidRPr="00DB519F" w:rsidRDefault="00DC6A75" w:rsidP="00DC6A75">
      <w:pPr>
        <w:tabs>
          <w:tab w:val="left" w:pos="142"/>
        </w:tabs>
        <w:wordWrap w:val="0"/>
        <w:ind w:left="240" w:hangingChars="100" w:hanging="240"/>
        <w:rPr>
          <w:sz w:val="24"/>
        </w:rPr>
      </w:pPr>
      <w:r w:rsidRPr="00DB519F">
        <w:rPr>
          <w:rFonts w:hint="eastAsia"/>
          <w:sz w:val="24"/>
        </w:rPr>
        <w:t>第</w:t>
      </w:r>
      <w:r w:rsidR="00722AE9" w:rsidRPr="00DB519F">
        <w:rPr>
          <w:rFonts w:hint="eastAsia"/>
          <w:sz w:val="24"/>
        </w:rPr>
        <w:t>６</w:t>
      </w:r>
      <w:r w:rsidRPr="00DB519F">
        <w:rPr>
          <w:rFonts w:hint="eastAsia"/>
          <w:sz w:val="24"/>
        </w:rPr>
        <w:t>条　本事業による支援を希望する者はフードバンク事業利用申請書（様式１）により必要書類を添えて本会へ提出申請するものとする。</w:t>
      </w:r>
    </w:p>
    <w:bookmarkEnd w:id="2"/>
    <w:p w14:paraId="06E8F3B2" w14:textId="77777777" w:rsidR="00DC6A75" w:rsidRPr="00DB519F" w:rsidRDefault="00DC6A75" w:rsidP="00DC6A75">
      <w:pPr>
        <w:tabs>
          <w:tab w:val="left" w:pos="142"/>
        </w:tabs>
        <w:wordWrap w:val="0"/>
        <w:ind w:left="240" w:hangingChars="100" w:hanging="240"/>
        <w:rPr>
          <w:rFonts w:hint="eastAsia"/>
          <w:sz w:val="24"/>
        </w:rPr>
      </w:pPr>
      <w:r w:rsidRPr="00DB519F">
        <w:rPr>
          <w:rFonts w:hint="eastAsia"/>
          <w:sz w:val="24"/>
        </w:rPr>
        <w:t>２　子育て世帯で菓子</w:t>
      </w:r>
      <w:r w:rsidR="00774706" w:rsidRPr="00DB519F">
        <w:rPr>
          <w:rFonts w:hint="eastAsia"/>
          <w:sz w:val="24"/>
        </w:rPr>
        <w:t>類を基本とした食料</w:t>
      </w:r>
      <w:r w:rsidRPr="00DB519F">
        <w:rPr>
          <w:rFonts w:hint="eastAsia"/>
          <w:sz w:val="24"/>
        </w:rPr>
        <w:t>の配付を</w:t>
      </w:r>
      <w:r w:rsidR="00774706" w:rsidRPr="00DB519F">
        <w:rPr>
          <w:rFonts w:hint="eastAsia"/>
          <w:sz w:val="24"/>
        </w:rPr>
        <w:t>次年</w:t>
      </w:r>
      <w:r w:rsidRPr="00DB519F">
        <w:rPr>
          <w:rFonts w:hint="eastAsia"/>
          <w:sz w:val="24"/>
        </w:rPr>
        <w:t>度以降も継続希望する者は、毎年６月末日までに</w:t>
      </w:r>
      <w:r w:rsidR="00774706" w:rsidRPr="00DB519F">
        <w:rPr>
          <w:rFonts w:hint="eastAsia"/>
          <w:sz w:val="24"/>
        </w:rPr>
        <w:t>フードバンク事業申請書を</w:t>
      </w:r>
      <w:r w:rsidRPr="00DB519F">
        <w:rPr>
          <w:rFonts w:hint="eastAsia"/>
          <w:sz w:val="24"/>
        </w:rPr>
        <w:t>再度提出するものとする。</w:t>
      </w:r>
    </w:p>
    <w:p w14:paraId="31D9953C" w14:textId="77777777" w:rsidR="00DC6A75" w:rsidRPr="00DB519F" w:rsidRDefault="00DC6A75" w:rsidP="000C7F66">
      <w:pPr>
        <w:rPr>
          <w:rFonts w:hint="eastAsia"/>
          <w:sz w:val="24"/>
        </w:rPr>
      </w:pPr>
    </w:p>
    <w:p w14:paraId="033EE0AA" w14:textId="77777777" w:rsidR="00AD3E27" w:rsidRPr="00DB519F" w:rsidRDefault="00AD3E27" w:rsidP="00AD3E27">
      <w:pPr>
        <w:pStyle w:val="a7"/>
        <w:jc w:val="left"/>
        <w:rPr>
          <w:sz w:val="24"/>
        </w:rPr>
      </w:pPr>
      <w:r w:rsidRPr="00DB519F">
        <w:rPr>
          <w:rFonts w:hint="eastAsia"/>
          <w:sz w:val="24"/>
        </w:rPr>
        <w:t>（食料</w:t>
      </w:r>
      <w:r w:rsidR="000E192D" w:rsidRPr="00DB519F">
        <w:rPr>
          <w:rFonts w:hint="eastAsia"/>
          <w:sz w:val="24"/>
        </w:rPr>
        <w:t>の</w:t>
      </w:r>
      <w:r w:rsidR="00354A0B" w:rsidRPr="00DB519F">
        <w:rPr>
          <w:rFonts w:hint="eastAsia"/>
          <w:sz w:val="24"/>
        </w:rPr>
        <w:t>受け入れ</w:t>
      </w:r>
      <w:r w:rsidRPr="00DB519F">
        <w:rPr>
          <w:rFonts w:hint="eastAsia"/>
          <w:sz w:val="24"/>
        </w:rPr>
        <w:t>）</w:t>
      </w:r>
    </w:p>
    <w:p w14:paraId="1E3D8046" w14:textId="77777777" w:rsidR="00AD3E27" w:rsidRPr="00DB519F" w:rsidRDefault="00AD3E27" w:rsidP="00AD3E27">
      <w:pPr>
        <w:pStyle w:val="a7"/>
        <w:jc w:val="left"/>
        <w:rPr>
          <w:rFonts w:hint="eastAsia"/>
          <w:sz w:val="24"/>
        </w:rPr>
      </w:pPr>
      <w:r w:rsidRPr="00DB519F">
        <w:rPr>
          <w:rFonts w:hint="eastAsia"/>
          <w:sz w:val="24"/>
        </w:rPr>
        <w:t>第</w:t>
      </w:r>
      <w:r w:rsidR="00722AE9" w:rsidRPr="00DB519F">
        <w:rPr>
          <w:rFonts w:hint="eastAsia"/>
          <w:sz w:val="24"/>
        </w:rPr>
        <w:t>７</w:t>
      </w:r>
      <w:r w:rsidRPr="00DB519F">
        <w:rPr>
          <w:rFonts w:hint="eastAsia"/>
          <w:sz w:val="24"/>
        </w:rPr>
        <w:t>条　本事業の食料</w:t>
      </w:r>
      <w:r w:rsidR="009E3479" w:rsidRPr="00DB519F">
        <w:rPr>
          <w:rFonts w:hint="eastAsia"/>
          <w:sz w:val="24"/>
        </w:rPr>
        <w:t>の</w:t>
      </w:r>
      <w:r w:rsidR="00354A0B" w:rsidRPr="00DB519F">
        <w:rPr>
          <w:rFonts w:hint="eastAsia"/>
          <w:sz w:val="24"/>
        </w:rPr>
        <w:t>受け入れ</w:t>
      </w:r>
      <w:r w:rsidR="00FE6EC9" w:rsidRPr="00DB519F">
        <w:rPr>
          <w:rFonts w:hint="eastAsia"/>
          <w:sz w:val="24"/>
        </w:rPr>
        <w:t>については</w:t>
      </w:r>
      <w:r w:rsidRPr="00DB519F">
        <w:rPr>
          <w:rFonts w:hint="eastAsia"/>
          <w:sz w:val="24"/>
        </w:rPr>
        <w:t>次のとおりとする。</w:t>
      </w:r>
    </w:p>
    <w:p w14:paraId="386EBED8" w14:textId="77777777" w:rsidR="00AD3E27" w:rsidRPr="00DB519F" w:rsidRDefault="008638F1" w:rsidP="00AD3E27">
      <w:pPr>
        <w:rPr>
          <w:sz w:val="24"/>
        </w:rPr>
      </w:pPr>
      <w:r w:rsidRPr="00DB519F">
        <w:rPr>
          <w:rFonts w:hint="eastAsia"/>
          <w:sz w:val="24"/>
        </w:rPr>
        <w:t xml:space="preserve">　</w:t>
      </w:r>
      <w:r w:rsidR="00AD3E27" w:rsidRPr="00DB519F">
        <w:rPr>
          <w:rFonts w:hint="eastAsia"/>
          <w:sz w:val="24"/>
        </w:rPr>
        <w:t>（１）</w:t>
      </w:r>
      <w:r w:rsidRPr="00DB519F">
        <w:rPr>
          <w:rFonts w:hint="eastAsia"/>
          <w:sz w:val="24"/>
        </w:rPr>
        <w:t xml:space="preserve">　</w:t>
      </w:r>
      <w:r w:rsidR="00AD3E27" w:rsidRPr="00DB519F">
        <w:rPr>
          <w:rFonts w:hint="eastAsia"/>
          <w:sz w:val="24"/>
        </w:rPr>
        <w:t>食料</w:t>
      </w:r>
      <w:r w:rsidR="000E192D" w:rsidRPr="00DB519F">
        <w:rPr>
          <w:rFonts w:hint="eastAsia"/>
          <w:sz w:val="24"/>
        </w:rPr>
        <w:t>を提供する者は、</w:t>
      </w:r>
      <w:r w:rsidR="00AD3E27" w:rsidRPr="00DB519F">
        <w:rPr>
          <w:rFonts w:hint="eastAsia"/>
          <w:sz w:val="24"/>
        </w:rPr>
        <w:t>食料提供カード（様式</w:t>
      </w:r>
      <w:r w:rsidR="00B364AE" w:rsidRPr="00DB519F">
        <w:rPr>
          <w:rFonts w:hint="eastAsia"/>
          <w:sz w:val="24"/>
        </w:rPr>
        <w:t>２</w:t>
      </w:r>
      <w:r w:rsidR="00AD3E27" w:rsidRPr="00DB519F">
        <w:rPr>
          <w:rFonts w:hint="eastAsia"/>
          <w:sz w:val="24"/>
        </w:rPr>
        <w:t>）に記入し、提出する。</w:t>
      </w:r>
    </w:p>
    <w:p w14:paraId="0B9C44E8" w14:textId="77777777" w:rsidR="008D3B5A" w:rsidRPr="00DB519F" w:rsidRDefault="008D3B5A" w:rsidP="008638F1">
      <w:pPr>
        <w:wordWrap w:val="0"/>
        <w:rPr>
          <w:rFonts w:hint="eastAsia"/>
          <w:sz w:val="24"/>
        </w:rPr>
      </w:pPr>
      <w:r w:rsidRPr="00DB519F">
        <w:rPr>
          <w:rFonts w:hint="eastAsia"/>
          <w:sz w:val="24"/>
        </w:rPr>
        <w:t xml:space="preserve">　　　</w:t>
      </w:r>
      <w:r w:rsidR="000C7F66" w:rsidRPr="00DB519F">
        <w:rPr>
          <w:rFonts w:hint="eastAsia"/>
          <w:sz w:val="24"/>
        </w:rPr>
        <w:t xml:space="preserve">　　</w:t>
      </w:r>
      <w:r w:rsidRPr="00DB519F">
        <w:rPr>
          <w:rFonts w:hint="eastAsia"/>
          <w:sz w:val="24"/>
        </w:rPr>
        <w:t>ただし、定期的に食料提供</w:t>
      </w:r>
      <w:r w:rsidR="00A457FE" w:rsidRPr="00DB519F">
        <w:rPr>
          <w:rFonts w:hint="eastAsia"/>
          <w:sz w:val="24"/>
        </w:rPr>
        <w:t>する団体については、</w:t>
      </w:r>
      <w:r w:rsidR="00AE64F7" w:rsidRPr="00DB519F">
        <w:rPr>
          <w:rFonts w:hint="eastAsia"/>
          <w:sz w:val="24"/>
        </w:rPr>
        <w:t>覚書等を作成する場合</w:t>
      </w:r>
      <w:r w:rsidR="00FE0764" w:rsidRPr="00DB519F">
        <w:rPr>
          <w:rFonts w:hint="eastAsia"/>
          <w:sz w:val="24"/>
        </w:rPr>
        <w:t>、提出を</w:t>
      </w:r>
      <w:r w:rsidR="008638F1" w:rsidRPr="00DB519F">
        <w:rPr>
          <w:rFonts w:hint="eastAsia"/>
          <w:sz w:val="24"/>
        </w:rPr>
        <w:t xml:space="preserve">　　　　</w:t>
      </w:r>
      <w:r w:rsidR="00FE0764" w:rsidRPr="00DB519F">
        <w:rPr>
          <w:rFonts w:hint="eastAsia"/>
          <w:sz w:val="24"/>
        </w:rPr>
        <w:t>求めないものとする。</w:t>
      </w:r>
    </w:p>
    <w:p w14:paraId="050C22FF" w14:textId="77777777" w:rsidR="000C7F66" w:rsidRDefault="008638F1" w:rsidP="000C7F66">
      <w:pPr>
        <w:wordWrap w:val="0"/>
        <w:ind w:left="960" w:hangingChars="400" w:hanging="960"/>
        <w:rPr>
          <w:color w:val="000000"/>
          <w:sz w:val="24"/>
        </w:rPr>
      </w:pPr>
      <w:r w:rsidRPr="00DB519F">
        <w:rPr>
          <w:rFonts w:hint="eastAsia"/>
          <w:sz w:val="24"/>
        </w:rPr>
        <w:t xml:space="preserve">　</w:t>
      </w:r>
      <w:r w:rsidR="00AD3E27" w:rsidRPr="00DB519F">
        <w:rPr>
          <w:rFonts w:hint="eastAsia"/>
          <w:sz w:val="24"/>
        </w:rPr>
        <w:t>（２）</w:t>
      </w:r>
      <w:r w:rsidRPr="00DB519F">
        <w:rPr>
          <w:rFonts w:hint="eastAsia"/>
          <w:sz w:val="24"/>
        </w:rPr>
        <w:t xml:space="preserve">　</w:t>
      </w:r>
      <w:r w:rsidR="00AD3E27" w:rsidRPr="00DB519F">
        <w:rPr>
          <w:rFonts w:hint="eastAsia"/>
          <w:sz w:val="24"/>
        </w:rPr>
        <w:t>対象食品等はアルコール飲料以外の食品で、</w:t>
      </w:r>
      <w:r w:rsidR="00F74A21" w:rsidRPr="00DB519F">
        <w:rPr>
          <w:rFonts w:hint="eastAsia"/>
          <w:sz w:val="24"/>
        </w:rPr>
        <w:t>賞味</w:t>
      </w:r>
      <w:r w:rsidR="00AD3E27" w:rsidRPr="00DB519F">
        <w:rPr>
          <w:rFonts w:hint="eastAsia"/>
          <w:sz w:val="24"/>
        </w:rPr>
        <w:t>期限が</w:t>
      </w:r>
      <w:r w:rsidR="00603319" w:rsidRPr="00DB519F">
        <w:rPr>
          <w:rFonts w:hint="eastAsia"/>
          <w:sz w:val="24"/>
        </w:rPr>
        <w:t>１</w:t>
      </w:r>
      <w:r w:rsidR="00AD3E27" w:rsidRPr="00DB519F">
        <w:rPr>
          <w:rFonts w:hint="eastAsia"/>
          <w:sz w:val="24"/>
        </w:rPr>
        <w:t>か月以上ある物と</w:t>
      </w:r>
      <w:r w:rsidRPr="00DB519F">
        <w:rPr>
          <w:rFonts w:hint="eastAsia"/>
          <w:sz w:val="24"/>
        </w:rPr>
        <w:t>す</w:t>
      </w:r>
      <w:r w:rsidR="00AD3E27" w:rsidRPr="00DB519F">
        <w:rPr>
          <w:rFonts w:hint="eastAsia"/>
          <w:sz w:val="24"/>
        </w:rPr>
        <w:t>る。ただし、玄米の場合は、生産から２年以内のものとし、品質が良好なもの</w:t>
      </w:r>
      <w:r w:rsidR="00AD3E27" w:rsidRPr="000C7F66">
        <w:rPr>
          <w:rFonts w:hint="eastAsia"/>
          <w:color w:val="000000"/>
          <w:sz w:val="24"/>
        </w:rPr>
        <w:t>のみ受</w:t>
      </w:r>
      <w:r w:rsidR="000C7F66">
        <w:rPr>
          <w:rFonts w:hint="eastAsia"/>
          <w:color w:val="000000"/>
          <w:sz w:val="24"/>
        </w:rPr>
        <w:t>け</w:t>
      </w:r>
    </w:p>
    <w:p w14:paraId="3DA73248" w14:textId="77777777" w:rsidR="00AD3E27" w:rsidRPr="000C7F66" w:rsidRDefault="00AD3E27" w:rsidP="000C7F66">
      <w:pPr>
        <w:wordWrap w:val="0"/>
        <w:ind w:firstLineChars="350" w:firstLine="840"/>
        <w:rPr>
          <w:color w:val="000000"/>
          <w:sz w:val="24"/>
        </w:rPr>
      </w:pPr>
      <w:r w:rsidRPr="000C7F66">
        <w:rPr>
          <w:rFonts w:hint="eastAsia"/>
          <w:color w:val="000000"/>
          <w:sz w:val="24"/>
        </w:rPr>
        <w:t>入れる。</w:t>
      </w:r>
    </w:p>
    <w:p w14:paraId="5240BCFC" w14:textId="77777777" w:rsidR="00241C82" w:rsidRPr="000C7F66" w:rsidRDefault="00241C82" w:rsidP="008638F1">
      <w:pPr>
        <w:wordWrap w:val="0"/>
        <w:ind w:left="720" w:hangingChars="300" w:hanging="720"/>
        <w:rPr>
          <w:rFonts w:hint="eastAsia"/>
          <w:color w:val="000000"/>
          <w:sz w:val="24"/>
        </w:rPr>
      </w:pPr>
    </w:p>
    <w:p w14:paraId="189EFEAB" w14:textId="77777777" w:rsidR="00212AD1" w:rsidRPr="00DB519F" w:rsidRDefault="00212AD1" w:rsidP="00212AD1">
      <w:pPr>
        <w:rPr>
          <w:sz w:val="24"/>
        </w:rPr>
      </w:pPr>
      <w:r w:rsidRPr="00DB519F">
        <w:rPr>
          <w:rFonts w:hint="eastAsia"/>
          <w:sz w:val="24"/>
        </w:rPr>
        <w:t>（生活困窮者支援団体等への食料提供）</w:t>
      </w:r>
    </w:p>
    <w:p w14:paraId="269CA7E9" w14:textId="77777777" w:rsidR="00212AD1" w:rsidRPr="00DB519F" w:rsidRDefault="00212AD1" w:rsidP="00540C36">
      <w:pPr>
        <w:ind w:left="240" w:hangingChars="100" w:hanging="240"/>
        <w:rPr>
          <w:sz w:val="24"/>
        </w:rPr>
      </w:pPr>
      <w:r w:rsidRPr="00DB519F">
        <w:rPr>
          <w:rFonts w:hint="eastAsia"/>
          <w:sz w:val="24"/>
        </w:rPr>
        <w:t>第</w:t>
      </w:r>
      <w:r w:rsidR="00722AE9" w:rsidRPr="00DB519F">
        <w:rPr>
          <w:rFonts w:hint="eastAsia"/>
          <w:sz w:val="24"/>
        </w:rPr>
        <w:t>８</w:t>
      </w:r>
      <w:r w:rsidRPr="00DB519F">
        <w:rPr>
          <w:rFonts w:hint="eastAsia"/>
          <w:sz w:val="24"/>
        </w:rPr>
        <w:t>条　本事業は生活困窮者への支援の他、子ども食堂や配食サービス等を実施する</w:t>
      </w:r>
      <w:r w:rsidR="008D4A54" w:rsidRPr="00DB519F">
        <w:rPr>
          <w:rFonts w:hint="eastAsia"/>
          <w:sz w:val="24"/>
        </w:rPr>
        <w:t>支援</w:t>
      </w:r>
      <w:r w:rsidRPr="00DB519F">
        <w:rPr>
          <w:rFonts w:hint="eastAsia"/>
          <w:sz w:val="24"/>
        </w:rPr>
        <w:t>団体に食料を提供することができるものとする。</w:t>
      </w:r>
    </w:p>
    <w:p w14:paraId="62E25B8D" w14:textId="77777777" w:rsidR="00212AD1" w:rsidRPr="00DB519F" w:rsidRDefault="00212AD1" w:rsidP="00540C36">
      <w:pPr>
        <w:ind w:left="240" w:hangingChars="100" w:hanging="240"/>
        <w:rPr>
          <w:sz w:val="24"/>
        </w:rPr>
      </w:pPr>
      <w:r w:rsidRPr="00DB519F">
        <w:rPr>
          <w:rFonts w:hint="eastAsia"/>
          <w:sz w:val="24"/>
        </w:rPr>
        <w:t xml:space="preserve">２　</w:t>
      </w:r>
      <w:r w:rsidR="00244F2E" w:rsidRPr="00DB519F">
        <w:rPr>
          <w:rFonts w:hint="eastAsia"/>
          <w:sz w:val="24"/>
        </w:rPr>
        <w:t>在庫過多で賞味期限内に配付できない食料については、</w:t>
      </w:r>
      <w:r w:rsidRPr="00DB519F">
        <w:rPr>
          <w:rFonts w:hint="eastAsia"/>
          <w:sz w:val="24"/>
        </w:rPr>
        <w:t>前項の</w:t>
      </w:r>
      <w:r w:rsidR="00244F2E" w:rsidRPr="00DB519F">
        <w:rPr>
          <w:rFonts w:hint="eastAsia"/>
          <w:sz w:val="24"/>
        </w:rPr>
        <w:t>規定にかかわらず</w:t>
      </w:r>
      <w:r w:rsidRPr="00DB519F">
        <w:rPr>
          <w:rFonts w:hint="eastAsia"/>
          <w:sz w:val="24"/>
        </w:rPr>
        <w:t>、</w:t>
      </w:r>
      <w:r w:rsidR="008D4A54" w:rsidRPr="00DB519F">
        <w:rPr>
          <w:rFonts w:hint="eastAsia"/>
          <w:sz w:val="24"/>
        </w:rPr>
        <w:t>必要としている市民</w:t>
      </w:r>
      <w:r w:rsidR="00244F2E" w:rsidRPr="00DB519F">
        <w:rPr>
          <w:rFonts w:hint="eastAsia"/>
          <w:sz w:val="24"/>
        </w:rPr>
        <w:t>または市内福祉施設</w:t>
      </w:r>
      <w:r w:rsidR="008D4A54" w:rsidRPr="00DB519F">
        <w:rPr>
          <w:rFonts w:hint="eastAsia"/>
          <w:sz w:val="24"/>
        </w:rPr>
        <w:t>に</w:t>
      </w:r>
      <w:r w:rsidR="00244F2E" w:rsidRPr="00DB519F">
        <w:rPr>
          <w:rFonts w:hint="eastAsia"/>
          <w:sz w:val="24"/>
        </w:rPr>
        <w:t>提供、さらに</w:t>
      </w:r>
      <w:r w:rsidR="008D4A54" w:rsidRPr="00DB519F">
        <w:rPr>
          <w:rFonts w:hint="eastAsia"/>
          <w:sz w:val="24"/>
        </w:rPr>
        <w:t>は</w:t>
      </w:r>
      <w:r w:rsidRPr="00DB519F">
        <w:rPr>
          <w:rFonts w:hint="eastAsia"/>
          <w:sz w:val="24"/>
        </w:rPr>
        <w:t>本会</w:t>
      </w:r>
      <w:r w:rsidR="00244F2E" w:rsidRPr="00DB519F">
        <w:rPr>
          <w:rFonts w:hint="eastAsia"/>
          <w:sz w:val="24"/>
        </w:rPr>
        <w:t>の</w:t>
      </w:r>
      <w:r w:rsidRPr="00DB519F">
        <w:rPr>
          <w:rFonts w:hint="eastAsia"/>
          <w:sz w:val="24"/>
        </w:rPr>
        <w:t>事業で使用することができるものとする。</w:t>
      </w:r>
    </w:p>
    <w:p w14:paraId="20DF1C1F" w14:textId="77777777" w:rsidR="00C66F5F" w:rsidRPr="00DB519F" w:rsidRDefault="00C66F5F">
      <w:pPr>
        <w:rPr>
          <w:sz w:val="24"/>
        </w:rPr>
      </w:pPr>
    </w:p>
    <w:p w14:paraId="2A469A52" w14:textId="77777777" w:rsidR="000C7F66" w:rsidRPr="00DB519F" w:rsidRDefault="00684C8C">
      <w:pPr>
        <w:rPr>
          <w:sz w:val="24"/>
        </w:rPr>
      </w:pPr>
      <w:r w:rsidRPr="00DB519F">
        <w:rPr>
          <w:rFonts w:hint="eastAsia"/>
          <w:sz w:val="24"/>
        </w:rPr>
        <w:t>（その他）</w:t>
      </w:r>
    </w:p>
    <w:p w14:paraId="719AF315" w14:textId="77777777" w:rsidR="00684C8C" w:rsidRPr="00DB519F" w:rsidRDefault="00684C8C">
      <w:pPr>
        <w:rPr>
          <w:rFonts w:hint="eastAsia"/>
          <w:sz w:val="24"/>
        </w:rPr>
      </w:pPr>
      <w:r w:rsidRPr="00DB519F">
        <w:rPr>
          <w:rFonts w:hint="eastAsia"/>
          <w:sz w:val="24"/>
        </w:rPr>
        <w:t>第</w:t>
      </w:r>
      <w:r w:rsidR="00722AE9" w:rsidRPr="00DB519F">
        <w:rPr>
          <w:rFonts w:hint="eastAsia"/>
          <w:sz w:val="24"/>
        </w:rPr>
        <w:t>９</w:t>
      </w:r>
      <w:r w:rsidRPr="00DB519F">
        <w:rPr>
          <w:rFonts w:hint="eastAsia"/>
          <w:sz w:val="24"/>
        </w:rPr>
        <w:t>条　この要綱に定めるもののほか必要</w:t>
      </w:r>
      <w:r w:rsidR="00C72BEE" w:rsidRPr="00DB519F">
        <w:rPr>
          <w:rFonts w:hint="eastAsia"/>
          <w:sz w:val="24"/>
        </w:rPr>
        <w:t>な</w:t>
      </w:r>
      <w:r w:rsidRPr="00DB519F">
        <w:rPr>
          <w:rFonts w:hint="eastAsia"/>
          <w:sz w:val="24"/>
        </w:rPr>
        <w:t>事項は会長が別に定める。</w:t>
      </w:r>
    </w:p>
    <w:p w14:paraId="606C6EC7" w14:textId="77777777" w:rsidR="000C7F66" w:rsidRPr="00722AE9" w:rsidRDefault="000C7F66">
      <w:pPr>
        <w:rPr>
          <w:rFonts w:hint="eastAsia"/>
          <w:color w:val="000000"/>
          <w:sz w:val="24"/>
        </w:rPr>
      </w:pPr>
    </w:p>
    <w:p w14:paraId="3AE2B5C4" w14:textId="77777777" w:rsidR="008A7FE9" w:rsidRPr="000C7F66" w:rsidRDefault="008A7FE9">
      <w:pPr>
        <w:rPr>
          <w:rFonts w:hint="eastAsia"/>
          <w:color w:val="000000"/>
          <w:sz w:val="24"/>
        </w:rPr>
      </w:pPr>
      <w:r w:rsidRPr="000C7F66">
        <w:rPr>
          <w:rFonts w:hint="eastAsia"/>
          <w:color w:val="000000"/>
          <w:sz w:val="24"/>
        </w:rPr>
        <w:t xml:space="preserve">　附　則</w:t>
      </w:r>
      <w:r w:rsidR="00684C8C">
        <w:rPr>
          <w:rFonts w:hint="eastAsia"/>
          <w:color w:val="000000"/>
          <w:sz w:val="24"/>
        </w:rPr>
        <w:t xml:space="preserve">　</w:t>
      </w:r>
    </w:p>
    <w:p w14:paraId="2663E224" w14:textId="77777777" w:rsidR="00791FFC" w:rsidRPr="000C7F66" w:rsidRDefault="008A7FE9">
      <w:pPr>
        <w:rPr>
          <w:color w:val="000000"/>
          <w:sz w:val="24"/>
        </w:rPr>
      </w:pPr>
      <w:r w:rsidRPr="000C7F66">
        <w:rPr>
          <w:rFonts w:hint="eastAsia"/>
          <w:color w:val="000000"/>
          <w:sz w:val="24"/>
        </w:rPr>
        <w:t xml:space="preserve">　この要綱は、平成</w:t>
      </w:r>
      <w:r w:rsidR="00354AA0" w:rsidRPr="000C7F66">
        <w:rPr>
          <w:rFonts w:hint="eastAsia"/>
          <w:color w:val="000000"/>
          <w:sz w:val="24"/>
        </w:rPr>
        <w:t>３１</w:t>
      </w:r>
      <w:r w:rsidR="00EC6CA1" w:rsidRPr="000C7F66">
        <w:rPr>
          <w:rFonts w:hint="eastAsia"/>
          <w:color w:val="000000"/>
          <w:sz w:val="24"/>
        </w:rPr>
        <w:t>年</w:t>
      </w:r>
      <w:r w:rsidR="009033A7" w:rsidRPr="000C7F66">
        <w:rPr>
          <w:rFonts w:hint="eastAsia"/>
          <w:color w:val="000000"/>
          <w:sz w:val="24"/>
        </w:rPr>
        <w:t>４</w:t>
      </w:r>
      <w:r w:rsidRPr="000C7F66">
        <w:rPr>
          <w:rFonts w:hint="eastAsia"/>
          <w:color w:val="000000"/>
          <w:sz w:val="24"/>
        </w:rPr>
        <w:t>月</w:t>
      </w:r>
      <w:r w:rsidR="009033A7" w:rsidRPr="000C7F66">
        <w:rPr>
          <w:rFonts w:hint="eastAsia"/>
          <w:color w:val="000000"/>
          <w:sz w:val="24"/>
        </w:rPr>
        <w:t>１</w:t>
      </w:r>
      <w:r w:rsidRPr="000C7F66">
        <w:rPr>
          <w:rFonts w:hint="eastAsia"/>
          <w:color w:val="000000"/>
          <w:sz w:val="24"/>
        </w:rPr>
        <w:t>日から施行する。</w:t>
      </w:r>
    </w:p>
    <w:p w14:paraId="60E752EC" w14:textId="77777777" w:rsidR="00354AA0" w:rsidRPr="000C7F66" w:rsidRDefault="00354AA0">
      <w:pPr>
        <w:rPr>
          <w:color w:val="000000"/>
          <w:sz w:val="24"/>
        </w:rPr>
      </w:pPr>
      <w:r w:rsidRPr="000C7F66">
        <w:rPr>
          <w:rFonts w:hint="eastAsia"/>
          <w:color w:val="000000"/>
          <w:sz w:val="24"/>
        </w:rPr>
        <w:t xml:space="preserve">　この要綱は、令和　２年６月</w:t>
      </w:r>
      <w:r w:rsidR="00DE569C" w:rsidRPr="000C7F66">
        <w:rPr>
          <w:rFonts w:hint="eastAsia"/>
          <w:color w:val="000000"/>
          <w:sz w:val="24"/>
        </w:rPr>
        <w:t>１</w:t>
      </w:r>
      <w:r w:rsidRPr="000C7F66">
        <w:rPr>
          <w:rFonts w:hint="eastAsia"/>
          <w:color w:val="000000"/>
          <w:sz w:val="24"/>
        </w:rPr>
        <w:t>日から施行する。</w:t>
      </w:r>
    </w:p>
    <w:p w14:paraId="25650B64" w14:textId="77777777" w:rsidR="00F20FC6" w:rsidRPr="000C7F66" w:rsidRDefault="00CB6249" w:rsidP="007C07B3">
      <w:pPr>
        <w:rPr>
          <w:color w:val="000000"/>
          <w:sz w:val="24"/>
        </w:rPr>
      </w:pPr>
      <w:r w:rsidRPr="000C7F66">
        <w:rPr>
          <w:rFonts w:hint="eastAsia"/>
          <w:color w:val="000000"/>
          <w:sz w:val="24"/>
        </w:rPr>
        <w:t xml:space="preserve">　この要綱は、令和　５年</w:t>
      </w:r>
      <w:r w:rsidR="004B5569" w:rsidRPr="000C7F66">
        <w:rPr>
          <w:rFonts w:hint="eastAsia"/>
          <w:color w:val="000000"/>
          <w:sz w:val="24"/>
        </w:rPr>
        <w:t>８</w:t>
      </w:r>
      <w:r w:rsidRPr="000C7F66">
        <w:rPr>
          <w:rFonts w:hint="eastAsia"/>
          <w:color w:val="000000"/>
          <w:sz w:val="24"/>
        </w:rPr>
        <w:t>月</w:t>
      </w:r>
      <w:r w:rsidR="004B5569" w:rsidRPr="000C7F66">
        <w:rPr>
          <w:rFonts w:hint="eastAsia"/>
          <w:color w:val="000000"/>
          <w:sz w:val="24"/>
        </w:rPr>
        <w:t>１</w:t>
      </w:r>
      <w:r w:rsidRPr="000C7F66">
        <w:rPr>
          <w:rFonts w:hint="eastAsia"/>
          <w:color w:val="000000"/>
          <w:sz w:val="24"/>
        </w:rPr>
        <w:t>日から施行する。</w:t>
      </w:r>
    </w:p>
    <w:p w14:paraId="3072C522" w14:textId="77777777" w:rsidR="00857C61" w:rsidRPr="000C7F66" w:rsidRDefault="00F20FC6" w:rsidP="000C7F66">
      <w:pPr>
        <w:ind w:left="240" w:hangingChars="100" w:hanging="240"/>
        <w:rPr>
          <w:rFonts w:hint="eastAsia"/>
          <w:color w:val="000000"/>
          <w:sz w:val="24"/>
        </w:rPr>
      </w:pPr>
      <w:r w:rsidRPr="000C7F66">
        <w:rPr>
          <w:rFonts w:hint="eastAsia"/>
          <w:color w:val="000000"/>
          <w:sz w:val="24"/>
        </w:rPr>
        <w:t xml:space="preserve">　この要綱は、令和　５年１０月</w:t>
      </w:r>
      <w:r w:rsidR="000C7F66">
        <w:rPr>
          <w:rFonts w:hint="eastAsia"/>
          <w:color w:val="000000"/>
          <w:sz w:val="24"/>
        </w:rPr>
        <w:t>１</w:t>
      </w:r>
      <w:r w:rsidRPr="000C7F66">
        <w:rPr>
          <w:rFonts w:hint="eastAsia"/>
          <w:color w:val="000000"/>
          <w:sz w:val="24"/>
        </w:rPr>
        <w:t>日から施行する。</w:t>
      </w:r>
      <w:r w:rsidR="00586CAB" w:rsidRPr="000C7F66">
        <w:rPr>
          <w:rFonts w:hint="eastAsia"/>
          <w:color w:val="000000"/>
          <w:sz w:val="24"/>
        </w:rPr>
        <w:t xml:space="preserve">　</w:t>
      </w:r>
      <w:r w:rsidR="00113576" w:rsidRPr="000C7F66">
        <w:rPr>
          <w:color w:val="000000"/>
          <w:sz w:val="24"/>
        </w:rPr>
        <w:br/>
      </w:r>
      <w:r w:rsidR="00E2086A" w:rsidRPr="00DB519F">
        <w:rPr>
          <w:rFonts w:hint="eastAsia"/>
          <w:sz w:val="24"/>
        </w:rPr>
        <w:t>この要綱は、令和　６年</w:t>
      </w:r>
      <w:r w:rsidR="00DB519F">
        <w:rPr>
          <w:rFonts w:hint="eastAsia"/>
          <w:sz w:val="24"/>
        </w:rPr>
        <w:t>７</w:t>
      </w:r>
      <w:r w:rsidR="00E2086A" w:rsidRPr="00DB519F">
        <w:rPr>
          <w:rFonts w:hint="eastAsia"/>
          <w:sz w:val="24"/>
        </w:rPr>
        <w:t>月</w:t>
      </w:r>
      <w:r w:rsidR="00DB519F">
        <w:rPr>
          <w:rFonts w:hint="eastAsia"/>
          <w:sz w:val="24"/>
        </w:rPr>
        <w:t>２</w:t>
      </w:r>
      <w:r w:rsidR="00E2086A" w:rsidRPr="00DB519F">
        <w:rPr>
          <w:rFonts w:hint="eastAsia"/>
          <w:sz w:val="24"/>
        </w:rPr>
        <w:t>日から施行する。</w:t>
      </w:r>
      <w:r w:rsidR="00E2086A" w:rsidRPr="000C7F66">
        <w:rPr>
          <w:rFonts w:hint="eastAsia"/>
          <w:color w:val="000000"/>
          <w:sz w:val="24"/>
        </w:rPr>
        <w:t xml:space="preserve">　</w:t>
      </w:r>
      <w:r w:rsidR="00E2086A" w:rsidRPr="000C7F66">
        <w:rPr>
          <w:color w:val="000000"/>
          <w:sz w:val="24"/>
        </w:rPr>
        <w:br/>
      </w:r>
    </w:p>
    <w:sectPr w:rsidR="00857C61" w:rsidRPr="000C7F66" w:rsidSect="00787950">
      <w:pgSz w:w="11907" w:h="16840" w:code="9"/>
      <w:pgMar w:top="1134" w:right="1021" w:bottom="1134" w:left="1134" w:header="851" w:footer="992"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E0843" w14:textId="77777777" w:rsidR="00DA6AC2" w:rsidRDefault="00DA6AC2">
      <w:r>
        <w:separator/>
      </w:r>
    </w:p>
  </w:endnote>
  <w:endnote w:type="continuationSeparator" w:id="0">
    <w:p w14:paraId="40B653EF" w14:textId="77777777" w:rsidR="00DA6AC2" w:rsidRDefault="00DA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2608" w14:textId="77777777" w:rsidR="00DA6AC2" w:rsidRDefault="00DA6AC2">
      <w:r>
        <w:separator/>
      </w:r>
    </w:p>
  </w:footnote>
  <w:footnote w:type="continuationSeparator" w:id="0">
    <w:p w14:paraId="1A449AD7" w14:textId="77777777" w:rsidR="00DA6AC2" w:rsidRDefault="00DA6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E7784"/>
    <w:multiLevelType w:val="hybridMultilevel"/>
    <w:tmpl w:val="A3D6CC88"/>
    <w:lvl w:ilvl="0" w:tplc="9B36D996">
      <w:start w:val="1"/>
      <w:numFmt w:val="decimalFullWidth"/>
      <w:lvlText w:val="第%1条"/>
      <w:lvlJc w:val="left"/>
      <w:pPr>
        <w:tabs>
          <w:tab w:val="num" w:pos="720"/>
        </w:tabs>
        <w:ind w:left="720" w:hanging="720"/>
      </w:pPr>
      <w:rPr>
        <w:rFonts w:hint="eastAsia"/>
      </w:rPr>
    </w:lvl>
    <w:lvl w:ilvl="1" w:tplc="25B266B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19E4794"/>
    <w:multiLevelType w:val="hybridMultilevel"/>
    <w:tmpl w:val="6D6E9F0C"/>
    <w:lvl w:ilvl="0" w:tplc="8DE65ABE">
      <w:start w:val="1"/>
      <w:numFmt w:val="decimalFullWidth"/>
      <w:lvlText w:val="（%1）"/>
      <w:lvlJc w:val="left"/>
      <w:pPr>
        <w:tabs>
          <w:tab w:val="num" w:pos="1560"/>
        </w:tabs>
        <w:ind w:left="1560" w:hanging="720"/>
      </w:pPr>
      <w:rPr>
        <w:rFonts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E3308C"/>
    <w:multiLevelType w:val="hybridMultilevel"/>
    <w:tmpl w:val="ED5A24C4"/>
    <w:lvl w:ilvl="0" w:tplc="38EE5B52">
      <w:start w:val="1"/>
      <w:numFmt w:val="decimalFullWidth"/>
      <w:lvlText w:val="（%1）"/>
      <w:lvlJc w:val="left"/>
      <w:pPr>
        <w:ind w:left="1170" w:hanging="93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5AAA0643"/>
    <w:multiLevelType w:val="hybridMultilevel"/>
    <w:tmpl w:val="E43C8BC6"/>
    <w:lvl w:ilvl="0" w:tplc="2AD0F4BE">
      <w:start w:val="3"/>
      <w:numFmt w:val="decimalFullWidth"/>
      <w:lvlText w:val="（%1）"/>
      <w:lvlJc w:val="left"/>
      <w:pPr>
        <w:tabs>
          <w:tab w:val="num" w:pos="930"/>
        </w:tabs>
        <w:ind w:left="930" w:hanging="720"/>
      </w:pPr>
      <w:rPr>
        <w:rFonts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59C5024"/>
    <w:multiLevelType w:val="hybridMultilevel"/>
    <w:tmpl w:val="8ADA3C0A"/>
    <w:lvl w:ilvl="0" w:tplc="D48690D4">
      <w:start w:val="3"/>
      <w:numFmt w:val="decimalFullWidth"/>
      <w:lvlText w:val="（%1）"/>
      <w:lvlJc w:val="left"/>
      <w:pPr>
        <w:tabs>
          <w:tab w:val="num" w:pos="930"/>
        </w:tabs>
        <w:ind w:left="930" w:hanging="720"/>
      </w:pPr>
      <w:rPr>
        <w:rFonts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11874B5"/>
    <w:multiLevelType w:val="hybridMultilevel"/>
    <w:tmpl w:val="3E2ED814"/>
    <w:lvl w:ilvl="0" w:tplc="D1EE1DB6">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 w15:restartNumberingAfterBreak="0">
    <w:nsid w:val="75161129"/>
    <w:multiLevelType w:val="hybridMultilevel"/>
    <w:tmpl w:val="6CE06F48"/>
    <w:lvl w:ilvl="0" w:tplc="20EC452E">
      <w:start w:val="1"/>
      <w:numFmt w:val="decimalFullWidth"/>
      <w:lvlText w:val="第%1条"/>
      <w:lvlJc w:val="left"/>
      <w:pPr>
        <w:tabs>
          <w:tab w:val="num" w:pos="1145"/>
        </w:tabs>
        <w:ind w:left="1145" w:hanging="720"/>
      </w:pPr>
      <w:rPr>
        <w:rFonts w:hint="eastAsia"/>
        <w:lang w:val="en-US"/>
      </w:rPr>
    </w:lvl>
    <w:lvl w:ilvl="1" w:tplc="04090017">
      <w:start w:val="1"/>
      <w:numFmt w:val="aiueoFullWidth"/>
      <w:lvlText w:val="(%2)"/>
      <w:lvlJc w:val="left"/>
      <w:pPr>
        <w:tabs>
          <w:tab w:val="num" w:pos="840"/>
        </w:tabs>
        <w:ind w:left="840" w:hanging="420"/>
      </w:pPr>
    </w:lvl>
    <w:lvl w:ilvl="2" w:tplc="8DE65ABE">
      <w:start w:val="1"/>
      <w:numFmt w:val="decimalFullWidth"/>
      <w:lvlText w:val="（%3）"/>
      <w:lvlJc w:val="left"/>
      <w:pPr>
        <w:tabs>
          <w:tab w:val="num" w:pos="1560"/>
        </w:tabs>
        <w:ind w:left="1560" w:hanging="720"/>
      </w:pPr>
      <w:rPr>
        <w:rFonts w:hAnsi="ＭＳ 明朝"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6C075E2"/>
    <w:multiLevelType w:val="hybridMultilevel"/>
    <w:tmpl w:val="67AA5504"/>
    <w:lvl w:ilvl="0" w:tplc="8DE65ABE">
      <w:start w:val="1"/>
      <w:numFmt w:val="decimalFullWidth"/>
      <w:lvlText w:val="（%1）"/>
      <w:lvlJc w:val="left"/>
      <w:pPr>
        <w:tabs>
          <w:tab w:val="num" w:pos="1560"/>
        </w:tabs>
        <w:ind w:left="1560" w:hanging="720"/>
      </w:pPr>
      <w:rPr>
        <w:rFonts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8559B5"/>
    <w:multiLevelType w:val="hybridMultilevel"/>
    <w:tmpl w:val="347C05D8"/>
    <w:lvl w:ilvl="0" w:tplc="F6D843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3105509">
    <w:abstractNumId w:val="0"/>
  </w:num>
  <w:num w:numId="2" w16cid:durableId="1445690132">
    <w:abstractNumId w:val="6"/>
  </w:num>
  <w:num w:numId="3" w16cid:durableId="2050060337">
    <w:abstractNumId w:val="3"/>
  </w:num>
  <w:num w:numId="4" w16cid:durableId="1153912364">
    <w:abstractNumId w:val="4"/>
  </w:num>
  <w:num w:numId="5" w16cid:durableId="683747485">
    <w:abstractNumId w:val="1"/>
  </w:num>
  <w:num w:numId="6" w16cid:durableId="1356611604">
    <w:abstractNumId w:val="7"/>
  </w:num>
  <w:num w:numId="7" w16cid:durableId="300186462">
    <w:abstractNumId w:val="8"/>
  </w:num>
  <w:num w:numId="8" w16cid:durableId="509369554">
    <w:abstractNumId w:val="5"/>
  </w:num>
  <w:num w:numId="9" w16cid:durableId="567349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9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0B"/>
    <w:rsid w:val="000027E1"/>
    <w:rsid w:val="00005586"/>
    <w:rsid w:val="00007818"/>
    <w:rsid w:val="000113A5"/>
    <w:rsid w:val="00012076"/>
    <w:rsid w:val="00017756"/>
    <w:rsid w:val="0003525E"/>
    <w:rsid w:val="00037389"/>
    <w:rsid w:val="0003762A"/>
    <w:rsid w:val="00040E06"/>
    <w:rsid w:val="000528BC"/>
    <w:rsid w:val="00053F2B"/>
    <w:rsid w:val="00055532"/>
    <w:rsid w:val="000627B1"/>
    <w:rsid w:val="0008735D"/>
    <w:rsid w:val="0008751E"/>
    <w:rsid w:val="00090DA2"/>
    <w:rsid w:val="000A12C7"/>
    <w:rsid w:val="000A3A29"/>
    <w:rsid w:val="000A7CB1"/>
    <w:rsid w:val="000B0687"/>
    <w:rsid w:val="000B37C3"/>
    <w:rsid w:val="000B383D"/>
    <w:rsid w:val="000B4BA2"/>
    <w:rsid w:val="000B76DB"/>
    <w:rsid w:val="000C6762"/>
    <w:rsid w:val="000C7F66"/>
    <w:rsid w:val="000D03BB"/>
    <w:rsid w:val="000D12F0"/>
    <w:rsid w:val="000E192D"/>
    <w:rsid w:val="000E2BB3"/>
    <w:rsid w:val="000E4FAA"/>
    <w:rsid w:val="000F0832"/>
    <w:rsid w:val="000F15BD"/>
    <w:rsid w:val="000F1A01"/>
    <w:rsid w:val="000F6830"/>
    <w:rsid w:val="0010090B"/>
    <w:rsid w:val="00101984"/>
    <w:rsid w:val="001064D4"/>
    <w:rsid w:val="00107A3B"/>
    <w:rsid w:val="00107ADC"/>
    <w:rsid w:val="00113576"/>
    <w:rsid w:val="001215FB"/>
    <w:rsid w:val="0013077C"/>
    <w:rsid w:val="00133717"/>
    <w:rsid w:val="0013503C"/>
    <w:rsid w:val="00136046"/>
    <w:rsid w:val="0013677A"/>
    <w:rsid w:val="001403F4"/>
    <w:rsid w:val="00143EFB"/>
    <w:rsid w:val="001441A3"/>
    <w:rsid w:val="001446F0"/>
    <w:rsid w:val="00147368"/>
    <w:rsid w:val="00157F63"/>
    <w:rsid w:val="00163443"/>
    <w:rsid w:val="00174A30"/>
    <w:rsid w:val="00176FFB"/>
    <w:rsid w:val="00182516"/>
    <w:rsid w:val="00183E41"/>
    <w:rsid w:val="0019069D"/>
    <w:rsid w:val="0019274C"/>
    <w:rsid w:val="00195645"/>
    <w:rsid w:val="001A49D6"/>
    <w:rsid w:val="001A5FC9"/>
    <w:rsid w:val="001A72C3"/>
    <w:rsid w:val="001B12C1"/>
    <w:rsid w:val="001B1B2E"/>
    <w:rsid w:val="001B32BD"/>
    <w:rsid w:val="001B3FCC"/>
    <w:rsid w:val="001B4DF9"/>
    <w:rsid w:val="001B6640"/>
    <w:rsid w:val="001B6706"/>
    <w:rsid w:val="001C0E1F"/>
    <w:rsid w:val="001C36BC"/>
    <w:rsid w:val="001D070C"/>
    <w:rsid w:val="001D72ED"/>
    <w:rsid w:val="001D7D51"/>
    <w:rsid w:val="001E4F8B"/>
    <w:rsid w:val="001E50D8"/>
    <w:rsid w:val="001E6FB0"/>
    <w:rsid w:val="001F31E6"/>
    <w:rsid w:val="00204B47"/>
    <w:rsid w:val="00212AD1"/>
    <w:rsid w:val="002164C3"/>
    <w:rsid w:val="002173AA"/>
    <w:rsid w:val="0023123B"/>
    <w:rsid w:val="00231341"/>
    <w:rsid w:val="00233348"/>
    <w:rsid w:val="00235674"/>
    <w:rsid w:val="002363F3"/>
    <w:rsid w:val="00236CBD"/>
    <w:rsid w:val="00241C82"/>
    <w:rsid w:val="002444E5"/>
    <w:rsid w:val="00244F2E"/>
    <w:rsid w:val="0024696D"/>
    <w:rsid w:val="00271A01"/>
    <w:rsid w:val="00276D14"/>
    <w:rsid w:val="002866E6"/>
    <w:rsid w:val="002872C9"/>
    <w:rsid w:val="00291BB9"/>
    <w:rsid w:val="0029232B"/>
    <w:rsid w:val="0029292E"/>
    <w:rsid w:val="00295047"/>
    <w:rsid w:val="002A3A6B"/>
    <w:rsid w:val="002B117E"/>
    <w:rsid w:val="002C5B4A"/>
    <w:rsid w:val="002D07A7"/>
    <w:rsid w:val="002D2226"/>
    <w:rsid w:val="002D5A07"/>
    <w:rsid w:val="002D77AA"/>
    <w:rsid w:val="002F22CE"/>
    <w:rsid w:val="003007A6"/>
    <w:rsid w:val="00303579"/>
    <w:rsid w:val="0030443E"/>
    <w:rsid w:val="0030728E"/>
    <w:rsid w:val="00311B6F"/>
    <w:rsid w:val="003338F1"/>
    <w:rsid w:val="00333C66"/>
    <w:rsid w:val="003369A8"/>
    <w:rsid w:val="00340AA2"/>
    <w:rsid w:val="0034435E"/>
    <w:rsid w:val="00344FD6"/>
    <w:rsid w:val="00350501"/>
    <w:rsid w:val="00352C5C"/>
    <w:rsid w:val="00354A0B"/>
    <w:rsid w:val="00354AA0"/>
    <w:rsid w:val="00357096"/>
    <w:rsid w:val="00357BC6"/>
    <w:rsid w:val="00361255"/>
    <w:rsid w:val="0036275D"/>
    <w:rsid w:val="00362B1C"/>
    <w:rsid w:val="00365D2E"/>
    <w:rsid w:val="003720DB"/>
    <w:rsid w:val="00374E62"/>
    <w:rsid w:val="003853DF"/>
    <w:rsid w:val="00392980"/>
    <w:rsid w:val="00396738"/>
    <w:rsid w:val="003A5408"/>
    <w:rsid w:val="003A5993"/>
    <w:rsid w:val="003B015E"/>
    <w:rsid w:val="003B2F3B"/>
    <w:rsid w:val="003B6AF9"/>
    <w:rsid w:val="003B7EE9"/>
    <w:rsid w:val="003C246F"/>
    <w:rsid w:val="003C737C"/>
    <w:rsid w:val="003D0C42"/>
    <w:rsid w:val="003D1738"/>
    <w:rsid w:val="003D4911"/>
    <w:rsid w:val="003E255A"/>
    <w:rsid w:val="003E4D08"/>
    <w:rsid w:val="003F50D5"/>
    <w:rsid w:val="0040431D"/>
    <w:rsid w:val="00414C1C"/>
    <w:rsid w:val="00416FF7"/>
    <w:rsid w:val="00422264"/>
    <w:rsid w:val="00441701"/>
    <w:rsid w:val="004425CD"/>
    <w:rsid w:val="004432A5"/>
    <w:rsid w:val="00444241"/>
    <w:rsid w:val="00444365"/>
    <w:rsid w:val="00446F12"/>
    <w:rsid w:val="0045100D"/>
    <w:rsid w:val="0045602F"/>
    <w:rsid w:val="00456A0F"/>
    <w:rsid w:val="004571A9"/>
    <w:rsid w:val="0046162C"/>
    <w:rsid w:val="00463B0D"/>
    <w:rsid w:val="00464BAB"/>
    <w:rsid w:val="00464E81"/>
    <w:rsid w:val="00466B4B"/>
    <w:rsid w:val="00475405"/>
    <w:rsid w:val="0047592B"/>
    <w:rsid w:val="00475FEC"/>
    <w:rsid w:val="0047733F"/>
    <w:rsid w:val="00477872"/>
    <w:rsid w:val="004810D5"/>
    <w:rsid w:val="004847CD"/>
    <w:rsid w:val="00485B37"/>
    <w:rsid w:val="00486782"/>
    <w:rsid w:val="00486C24"/>
    <w:rsid w:val="00490770"/>
    <w:rsid w:val="004B1AD9"/>
    <w:rsid w:val="004B2948"/>
    <w:rsid w:val="004B31C3"/>
    <w:rsid w:val="004B5569"/>
    <w:rsid w:val="004C6A85"/>
    <w:rsid w:val="004C7935"/>
    <w:rsid w:val="004D3021"/>
    <w:rsid w:val="004D67F4"/>
    <w:rsid w:val="004E13F5"/>
    <w:rsid w:val="004E2BE6"/>
    <w:rsid w:val="004E4656"/>
    <w:rsid w:val="004E4B68"/>
    <w:rsid w:val="004E4DBD"/>
    <w:rsid w:val="004F065C"/>
    <w:rsid w:val="004F0B5A"/>
    <w:rsid w:val="004F0C72"/>
    <w:rsid w:val="004F217B"/>
    <w:rsid w:val="0050195C"/>
    <w:rsid w:val="00514CE1"/>
    <w:rsid w:val="00517A1C"/>
    <w:rsid w:val="00525E64"/>
    <w:rsid w:val="00527229"/>
    <w:rsid w:val="005320FB"/>
    <w:rsid w:val="005362A6"/>
    <w:rsid w:val="00540C36"/>
    <w:rsid w:val="005445E6"/>
    <w:rsid w:val="005509AF"/>
    <w:rsid w:val="005532A2"/>
    <w:rsid w:val="00557E72"/>
    <w:rsid w:val="00575EB1"/>
    <w:rsid w:val="00576081"/>
    <w:rsid w:val="005841CD"/>
    <w:rsid w:val="00584951"/>
    <w:rsid w:val="00586CAB"/>
    <w:rsid w:val="005877B8"/>
    <w:rsid w:val="00594B1A"/>
    <w:rsid w:val="00596616"/>
    <w:rsid w:val="005A375A"/>
    <w:rsid w:val="005A57F1"/>
    <w:rsid w:val="005B0B24"/>
    <w:rsid w:val="005B28C8"/>
    <w:rsid w:val="005B4365"/>
    <w:rsid w:val="005B48BA"/>
    <w:rsid w:val="005B4B6F"/>
    <w:rsid w:val="005C7FF4"/>
    <w:rsid w:val="005D31C2"/>
    <w:rsid w:val="005E0868"/>
    <w:rsid w:val="005E5FAA"/>
    <w:rsid w:val="005E6598"/>
    <w:rsid w:val="005E7554"/>
    <w:rsid w:val="005F03BB"/>
    <w:rsid w:val="005F6A04"/>
    <w:rsid w:val="005F788A"/>
    <w:rsid w:val="0060235B"/>
    <w:rsid w:val="0060316E"/>
    <w:rsid w:val="00603319"/>
    <w:rsid w:val="00610A5D"/>
    <w:rsid w:val="00610BCA"/>
    <w:rsid w:val="00620158"/>
    <w:rsid w:val="00620A50"/>
    <w:rsid w:val="006258C7"/>
    <w:rsid w:val="006300A0"/>
    <w:rsid w:val="006451EF"/>
    <w:rsid w:val="006513EF"/>
    <w:rsid w:val="00654C52"/>
    <w:rsid w:val="0065582C"/>
    <w:rsid w:val="00657D03"/>
    <w:rsid w:val="0066338D"/>
    <w:rsid w:val="0066365C"/>
    <w:rsid w:val="0066470F"/>
    <w:rsid w:val="00667228"/>
    <w:rsid w:val="00676122"/>
    <w:rsid w:val="00677D53"/>
    <w:rsid w:val="006834CF"/>
    <w:rsid w:val="00684C8C"/>
    <w:rsid w:val="00692C10"/>
    <w:rsid w:val="00695DB1"/>
    <w:rsid w:val="006A2415"/>
    <w:rsid w:val="006A2FD7"/>
    <w:rsid w:val="006A3968"/>
    <w:rsid w:val="006A7D46"/>
    <w:rsid w:val="006B7A47"/>
    <w:rsid w:val="006D3EB1"/>
    <w:rsid w:val="006D5060"/>
    <w:rsid w:val="006E76F6"/>
    <w:rsid w:val="006F34C3"/>
    <w:rsid w:val="00705A33"/>
    <w:rsid w:val="00705AAE"/>
    <w:rsid w:val="00713AA4"/>
    <w:rsid w:val="00714F2B"/>
    <w:rsid w:val="00715F8A"/>
    <w:rsid w:val="00722AE9"/>
    <w:rsid w:val="0072386C"/>
    <w:rsid w:val="00724E38"/>
    <w:rsid w:val="0072539F"/>
    <w:rsid w:val="00726120"/>
    <w:rsid w:val="00727030"/>
    <w:rsid w:val="0073300A"/>
    <w:rsid w:val="00734DDA"/>
    <w:rsid w:val="00735731"/>
    <w:rsid w:val="00743715"/>
    <w:rsid w:val="00746681"/>
    <w:rsid w:val="00761D82"/>
    <w:rsid w:val="0076331E"/>
    <w:rsid w:val="00763E5B"/>
    <w:rsid w:val="007734A1"/>
    <w:rsid w:val="00774706"/>
    <w:rsid w:val="007811D4"/>
    <w:rsid w:val="007870C2"/>
    <w:rsid w:val="00787950"/>
    <w:rsid w:val="00791FFC"/>
    <w:rsid w:val="007A19EC"/>
    <w:rsid w:val="007A22CD"/>
    <w:rsid w:val="007A2DEA"/>
    <w:rsid w:val="007A6E97"/>
    <w:rsid w:val="007B07DD"/>
    <w:rsid w:val="007B35A9"/>
    <w:rsid w:val="007B4375"/>
    <w:rsid w:val="007B49EC"/>
    <w:rsid w:val="007C07B3"/>
    <w:rsid w:val="007C0AD3"/>
    <w:rsid w:val="007C5F61"/>
    <w:rsid w:val="007C6D18"/>
    <w:rsid w:val="007C70D2"/>
    <w:rsid w:val="007D4D40"/>
    <w:rsid w:val="007D6241"/>
    <w:rsid w:val="007E2014"/>
    <w:rsid w:val="007E3B2C"/>
    <w:rsid w:val="007E4766"/>
    <w:rsid w:val="007F049A"/>
    <w:rsid w:val="007F4662"/>
    <w:rsid w:val="0080042D"/>
    <w:rsid w:val="008006FD"/>
    <w:rsid w:val="0080170E"/>
    <w:rsid w:val="00805D21"/>
    <w:rsid w:val="008060FB"/>
    <w:rsid w:val="0081799C"/>
    <w:rsid w:val="00832BBA"/>
    <w:rsid w:val="00833B2F"/>
    <w:rsid w:val="00840284"/>
    <w:rsid w:val="008417B3"/>
    <w:rsid w:val="008417CC"/>
    <w:rsid w:val="00843D57"/>
    <w:rsid w:val="00852449"/>
    <w:rsid w:val="008529E1"/>
    <w:rsid w:val="0085388F"/>
    <w:rsid w:val="00857C61"/>
    <w:rsid w:val="0086275A"/>
    <w:rsid w:val="00862D7C"/>
    <w:rsid w:val="008638F1"/>
    <w:rsid w:val="0086461D"/>
    <w:rsid w:val="008722E5"/>
    <w:rsid w:val="00872E9D"/>
    <w:rsid w:val="00872ED9"/>
    <w:rsid w:val="00875DD1"/>
    <w:rsid w:val="00876A7D"/>
    <w:rsid w:val="0089031C"/>
    <w:rsid w:val="00893A88"/>
    <w:rsid w:val="008A0967"/>
    <w:rsid w:val="008A1B1F"/>
    <w:rsid w:val="008A7FE9"/>
    <w:rsid w:val="008B3518"/>
    <w:rsid w:val="008B4CCD"/>
    <w:rsid w:val="008B4E63"/>
    <w:rsid w:val="008B6D4D"/>
    <w:rsid w:val="008B7180"/>
    <w:rsid w:val="008C09EC"/>
    <w:rsid w:val="008C7C65"/>
    <w:rsid w:val="008D0DA5"/>
    <w:rsid w:val="008D1389"/>
    <w:rsid w:val="008D3906"/>
    <w:rsid w:val="008D3B5A"/>
    <w:rsid w:val="008D4A54"/>
    <w:rsid w:val="008D4DBC"/>
    <w:rsid w:val="008E1101"/>
    <w:rsid w:val="008E6E12"/>
    <w:rsid w:val="008E7807"/>
    <w:rsid w:val="008F4239"/>
    <w:rsid w:val="008F7199"/>
    <w:rsid w:val="009033A7"/>
    <w:rsid w:val="0091084A"/>
    <w:rsid w:val="00910D90"/>
    <w:rsid w:val="009123A3"/>
    <w:rsid w:val="00912857"/>
    <w:rsid w:val="00913894"/>
    <w:rsid w:val="0091655F"/>
    <w:rsid w:val="009316BE"/>
    <w:rsid w:val="00937E0F"/>
    <w:rsid w:val="00943E01"/>
    <w:rsid w:val="009464B7"/>
    <w:rsid w:val="009506D2"/>
    <w:rsid w:val="00951BBC"/>
    <w:rsid w:val="00953614"/>
    <w:rsid w:val="00960376"/>
    <w:rsid w:val="0096348B"/>
    <w:rsid w:val="00963A48"/>
    <w:rsid w:val="00973F39"/>
    <w:rsid w:val="009749AB"/>
    <w:rsid w:val="00981483"/>
    <w:rsid w:val="00993710"/>
    <w:rsid w:val="009A084A"/>
    <w:rsid w:val="009A23CE"/>
    <w:rsid w:val="009A3B17"/>
    <w:rsid w:val="009A3DE0"/>
    <w:rsid w:val="009A4AA1"/>
    <w:rsid w:val="009A5A01"/>
    <w:rsid w:val="009B44A6"/>
    <w:rsid w:val="009B5E66"/>
    <w:rsid w:val="009C2F9F"/>
    <w:rsid w:val="009C4621"/>
    <w:rsid w:val="009C4C70"/>
    <w:rsid w:val="009C4CF7"/>
    <w:rsid w:val="009D0CD4"/>
    <w:rsid w:val="009D1C52"/>
    <w:rsid w:val="009D26EB"/>
    <w:rsid w:val="009E2207"/>
    <w:rsid w:val="009E2F77"/>
    <w:rsid w:val="009E3479"/>
    <w:rsid w:val="009E3D33"/>
    <w:rsid w:val="009F235B"/>
    <w:rsid w:val="009F26E2"/>
    <w:rsid w:val="009F59AE"/>
    <w:rsid w:val="009F59CB"/>
    <w:rsid w:val="00A03DC3"/>
    <w:rsid w:val="00A10757"/>
    <w:rsid w:val="00A10CFD"/>
    <w:rsid w:val="00A1570C"/>
    <w:rsid w:val="00A21B0F"/>
    <w:rsid w:val="00A25C45"/>
    <w:rsid w:val="00A30247"/>
    <w:rsid w:val="00A3116A"/>
    <w:rsid w:val="00A3136B"/>
    <w:rsid w:val="00A44468"/>
    <w:rsid w:val="00A457FE"/>
    <w:rsid w:val="00A46349"/>
    <w:rsid w:val="00A4682B"/>
    <w:rsid w:val="00A47985"/>
    <w:rsid w:val="00A542FA"/>
    <w:rsid w:val="00A564CC"/>
    <w:rsid w:val="00A62DA0"/>
    <w:rsid w:val="00A74A20"/>
    <w:rsid w:val="00A75585"/>
    <w:rsid w:val="00A76A91"/>
    <w:rsid w:val="00A91870"/>
    <w:rsid w:val="00AA00CE"/>
    <w:rsid w:val="00AB5E5B"/>
    <w:rsid w:val="00AC0E5E"/>
    <w:rsid w:val="00AC46A5"/>
    <w:rsid w:val="00AC5E10"/>
    <w:rsid w:val="00AD3E27"/>
    <w:rsid w:val="00AD45A8"/>
    <w:rsid w:val="00AE19C6"/>
    <w:rsid w:val="00AE2282"/>
    <w:rsid w:val="00AE64F7"/>
    <w:rsid w:val="00AE6AB8"/>
    <w:rsid w:val="00AE7DA2"/>
    <w:rsid w:val="00AF134D"/>
    <w:rsid w:val="00AF6336"/>
    <w:rsid w:val="00B0035A"/>
    <w:rsid w:val="00B0271B"/>
    <w:rsid w:val="00B03412"/>
    <w:rsid w:val="00B073EA"/>
    <w:rsid w:val="00B158D4"/>
    <w:rsid w:val="00B310F7"/>
    <w:rsid w:val="00B32694"/>
    <w:rsid w:val="00B35F41"/>
    <w:rsid w:val="00B364AE"/>
    <w:rsid w:val="00B407B7"/>
    <w:rsid w:val="00B54987"/>
    <w:rsid w:val="00B55C56"/>
    <w:rsid w:val="00B6756D"/>
    <w:rsid w:val="00B71396"/>
    <w:rsid w:val="00B71D10"/>
    <w:rsid w:val="00B724AA"/>
    <w:rsid w:val="00B76470"/>
    <w:rsid w:val="00B775E3"/>
    <w:rsid w:val="00B77D8B"/>
    <w:rsid w:val="00B8513D"/>
    <w:rsid w:val="00B86E8D"/>
    <w:rsid w:val="00B90758"/>
    <w:rsid w:val="00B9179E"/>
    <w:rsid w:val="00BA232B"/>
    <w:rsid w:val="00BA35C0"/>
    <w:rsid w:val="00BA4841"/>
    <w:rsid w:val="00BA589E"/>
    <w:rsid w:val="00BB55C0"/>
    <w:rsid w:val="00BB5E40"/>
    <w:rsid w:val="00BB7E70"/>
    <w:rsid w:val="00BC032C"/>
    <w:rsid w:val="00BD3986"/>
    <w:rsid w:val="00BD68FB"/>
    <w:rsid w:val="00BD770B"/>
    <w:rsid w:val="00BF21EB"/>
    <w:rsid w:val="00BF48D6"/>
    <w:rsid w:val="00BF4EB3"/>
    <w:rsid w:val="00BF5ED4"/>
    <w:rsid w:val="00C1580A"/>
    <w:rsid w:val="00C17AC4"/>
    <w:rsid w:val="00C20A3C"/>
    <w:rsid w:val="00C2297A"/>
    <w:rsid w:val="00C4462B"/>
    <w:rsid w:val="00C45D5D"/>
    <w:rsid w:val="00C51F2F"/>
    <w:rsid w:val="00C52095"/>
    <w:rsid w:val="00C6413E"/>
    <w:rsid w:val="00C66F5F"/>
    <w:rsid w:val="00C70AF3"/>
    <w:rsid w:val="00C72BEE"/>
    <w:rsid w:val="00C7431F"/>
    <w:rsid w:val="00C80EBF"/>
    <w:rsid w:val="00C84101"/>
    <w:rsid w:val="00C866EF"/>
    <w:rsid w:val="00C94DCA"/>
    <w:rsid w:val="00C9736C"/>
    <w:rsid w:val="00CA1106"/>
    <w:rsid w:val="00CA60A1"/>
    <w:rsid w:val="00CB4F85"/>
    <w:rsid w:val="00CB6249"/>
    <w:rsid w:val="00CC05B7"/>
    <w:rsid w:val="00CC499D"/>
    <w:rsid w:val="00CD42F0"/>
    <w:rsid w:val="00CF236F"/>
    <w:rsid w:val="00CF43A9"/>
    <w:rsid w:val="00CF452E"/>
    <w:rsid w:val="00D0103C"/>
    <w:rsid w:val="00D02ABB"/>
    <w:rsid w:val="00D03C5D"/>
    <w:rsid w:val="00D058D3"/>
    <w:rsid w:val="00D15FCC"/>
    <w:rsid w:val="00D26A97"/>
    <w:rsid w:val="00D2769D"/>
    <w:rsid w:val="00D37787"/>
    <w:rsid w:val="00D41B1E"/>
    <w:rsid w:val="00D41C72"/>
    <w:rsid w:val="00D4271A"/>
    <w:rsid w:val="00D46DB3"/>
    <w:rsid w:val="00D47DE1"/>
    <w:rsid w:val="00D508D4"/>
    <w:rsid w:val="00D51D41"/>
    <w:rsid w:val="00D520CA"/>
    <w:rsid w:val="00D538FA"/>
    <w:rsid w:val="00D54F3D"/>
    <w:rsid w:val="00D56CA0"/>
    <w:rsid w:val="00D64C47"/>
    <w:rsid w:val="00D669A7"/>
    <w:rsid w:val="00D70BF1"/>
    <w:rsid w:val="00D86440"/>
    <w:rsid w:val="00D96701"/>
    <w:rsid w:val="00D97670"/>
    <w:rsid w:val="00DA297E"/>
    <w:rsid w:val="00DA3B52"/>
    <w:rsid w:val="00DA4B15"/>
    <w:rsid w:val="00DA6AC2"/>
    <w:rsid w:val="00DB519F"/>
    <w:rsid w:val="00DB6349"/>
    <w:rsid w:val="00DC022F"/>
    <w:rsid w:val="00DC49AE"/>
    <w:rsid w:val="00DC5F50"/>
    <w:rsid w:val="00DC6074"/>
    <w:rsid w:val="00DC6A75"/>
    <w:rsid w:val="00DD3C16"/>
    <w:rsid w:val="00DD55E2"/>
    <w:rsid w:val="00DE569C"/>
    <w:rsid w:val="00DE6CDB"/>
    <w:rsid w:val="00DF1420"/>
    <w:rsid w:val="00DF19BA"/>
    <w:rsid w:val="00DF2E5E"/>
    <w:rsid w:val="00DF4A88"/>
    <w:rsid w:val="00DF5808"/>
    <w:rsid w:val="00E04077"/>
    <w:rsid w:val="00E04FBB"/>
    <w:rsid w:val="00E07119"/>
    <w:rsid w:val="00E104C0"/>
    <w:rsid w:val="00E1198A"/>
    <w:rsid w:val="00E1274B"/>
    <w:rsid w:val="00E16352"/>
    <w:rsid w:val="00E2086A"/>
    <w:rsid w:val="00E22736"/>
    <w:rsid w:val="00E2477E"/>
    <w:rsid w:val="00E3027A"/>
    <w:rsid w:val="00E32414"/>
    <w:rsid w:val="00E33413"/>
    <w:rsid w:val="00E339FC"/>
    <w:rsid w:val="00E34DCA"/>
    <w:rsid w:val="00E517C4"/>
    <w:rsid w:val="00E53044"/>
    <w:rsid w:val="00E5643D"/>
    <w:rsid w:val="00E56CA7"/>
    <w:rsid w:val="00E621BB"/>
    <w:rsid w:val="00E64C67"/>
    <w:rsid w:val="00E657DA"/>
    <w:rsid w:val="00E65BFA"/>
    <w:rsid w:val="00E70CC1"/>
    <w:rsid w:val="00E7219D"/>
    <w:rsid w:val="00E728D2"/>
    <w:rsid w:val="00E743F7"/>
    <w:rsid w:val="00E81518"/>
    <w:rsid w:val="00E817B2"/>
    <w:rsid w:val="00E91BB1"/>
    <w:rsid w:val="00E958A7"/>
    <w:rsid w:val="00E977D7"/>
    <w:rsid w:val="00EA7DEA"/>
    <w:rsid w:val="00EB33D8"/>
    <w:rsid w:val="00EC0B33"/>
    <w:rsid w:val="00EC6CA1"/>
    <w:rsid w:val="00EC79D5"/>
    <w:rsid w:val="00ED1EB4"/>
    <w:rsid w:val="00ED7AB8"/>
    <w:rsid w:val="00EE0626"/>
    <w:rsid w:val="00EE4C17"/>
    <w:rsid w:val="00EF08F4"/>
    <w:rsid w:val="00EF18A0"/>
    <w:rsid w:val="00F03575"/>
    <w:rsid w:val="00F15EE7"/>
    <w:rsid w:val="00F20FC6"/>
    <w:rsid w:val="00F27F45"/>
    <w:rsid w:val="00F33E77"/>
    <w:rsid w:val="00F35057"/>
    <w:rsid w:val="00F35877"/>
    <w:rsid w:val="00F40454"/>
    <w:rsid w:val="00F41415"/>
    <w:rsid w:val="00F44234"/>
    <w:rsid w:val="00F45E7A"/>
    <w:rsid w:val="00F502FF"/>
    <w:rsid w:val="00F50814"/>
    <w:rsid w:val="00F520D6"/>
    <w:rsid w:val="00F542BB"/>
    <w:rsid w:val="00F606E0"/>
    <w:rsid w:val="00F62AD6"/>
    <w:rsid w:val="00F63E84"/>
    <w:rsid w:val="00F6554B"/>
    <w:rsid w:val="00F70519"/>
    <w:rsid w:val="00F70BED"/>
    <w:rsid w:val="00F7233B"/>
    <w:rsid w:val="00F74A21"/>
    <w:rsid w:val="00F777E3"/>
    <w:rsid w:val="00F844F4"/>
    <w:rsid w:val="00F91751"/>
    <w:rsid w:val="00F965F2"/>
    <w:rsid w:val="00F97404"/>
    <w:rsid w:val="00FB099D"/>
    <w:rsid w:val="00FB15B4"/>
    <w:rsid w:val="00FB2CD4"/>
    <w:rsid w:val="00FD17B0"/>
    <w:rsid w:val="00FE0764"/>
    <w:rsid w:val="00FE1011"/>
    <w:rsid w:val="00FE528C"/>
    <w:rsid w:val="00FE5A75"/>
    <w:rsid w:val="00FE6EC9"/>
    <w:rsid w:val="00FF2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0BF411E"/>
  <w15:chartTrackingRefBased/>
  <w15:docId w15:val="{A8E13359-DBBA-41FA-B505-C8D9878E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rPr>
      <w:kern w:val="2"/>
      <w:sz w:val="21"/>
      <w:szCs w:val="24"/>
    </w:rPr>
  </w:style>
  <w:style w:type="paragraph" w:styleId="a5">
    <w:name w:val="footer"/>
    <w:basedOn w:val="a"/>
    <w:unhideWhenUsed/>
    <w:pPr>
      <w:tabs>
        <w:tab w:val="center" w:pos="4252"/>
        <w:tab w:val="right" w:pos="8504"/>
      </w:tabs>
      <w:snapToGrid w:val="0"/>
    </w:pPr>
  </w:style>
  <w:style w:type="character" w:customStyle="1" w:styleId="a6">
    <w:name w:val="フッター (文字)"/>
    <w:semiHidden/>
    <w:rPr>
      <w:kern w:val="2"/>
      <w:sz w:val="21"/>
      <w:szCs w:val="24"/>
    </w:rPr>
  </w:style>
  <w:style w:type="paragraph" w:styleId="a7">
    <w:name w:val="No Spacing"/>
    <w:uiPriority w:val="1"/>
    <w:qFormat/>
    <w:rsid w:val="00525E64"/>
    <w:pPr>
      <w:widowControl w:val="0"/>
      <w:jc w:val="both"/>
    </w:pPr>
    <w:rPr>
      <w:kern w:val="2"/>
      <w:sz w:val="21"/>
      <w:szCs w:val="24"/>
    </w:rPr>
  </w:style>
  <w:style w:type="table" w:styleId="a8">
    <w:name w:val="Table Grid"/>
    <w:basedOn w:val="a1"/>
    <w:uiPriority w:val="59"/>
    <w:rsid w:val="00651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D17B0"/>
    <w:rPr>
      <w:rFonts w:ascii="游ゴシック Light" w:eastAsia="游ゴシック Light" w:hAnsi="游ゴシック Light"/>
      <w:sz w:val="18"/>
      <w:szCs w:val="18"/>
    </w:rPr>
  </w:style>
  <w:style w:type="character" w:customStyle="1" w:styleId="aa">
    <w:name w:val="吹き出し (文字)"/>
    <w:link w:val="a9"/>
    <w:uiPriority w:val="99"/>
    <w:semiHidden/>
    <w:rsid w:val="00FD17B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1299</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山県市社会福祉協議会ふれあい弁当事業実施要綱</vt:lpstr>
      <vt:lpstr>山県市社会福祉協議会ふれあい弁当事業実施要綱</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山県市社会福祉協議会ふれあい弁当事業実施要綱</dc:title>
  <dc:subject/>
  <dc:creator>社会福祉法人　美山町社会福祉協議会</dc:creator>
  <cp:keywords/>
  <cp:lastModifiedBy>宇佐美 風輝</cp:lastModifiedBy>
  <cp:revision>2</cp:revision>
  <cp:lastPrinted>2024-06-27T07:56:00Z</cp:lastPrinted>
  <dcterms:created xsi:type="dcterms:W3CDTF">2025-07-28T05:52:00Z</dcterms:created>
  <dcterms:modified xsi:type="dcterms:W3CDTF">2025-07-28T05:52:00Z</dcterms:modified>
</cp:coreProperties>
</file>